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DA03C04" w14:textId="77777777" w:rsidR="00173F0C" w:rsidRPr="0002587F" w:rsidRDefault="006E5FC1" w:rsidP="00A73F2A">
      <w:pPr>
        <w:spacing w:after="0" w:line="240" w:lineRule="auto"/>
        <w:jc w:val="center"/>
        <w:rPr>
          <w:rFonts w:cstheme="minorHAnsi"/>
        </w:rPr>
      </w:pPr>
      <w:r w:rsidRPr="0002587F">
        <w:rPr>
          <w:rFonts w:cstheme="minorHAnsi"/>
          <w:b/>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Commission</w:t>
      </w:r>
      <w:r w:rsidR="00173F0C" w:rsidRPr="0002587F">
        <w:rPr>
          <w:rFonts w:cstheme="minorHAnsi"/>
          <w:b/>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Meeting Minutes Directory</w:t>
      </w:r>
      <w:r w:rsidR="00173F0C" w:rsidRPr="0002587F">
        <w:rPr>
          <w:rFonts w:cstheme="minorHAnsi"/>
        </w:rPr>
        <w:t xml:space="preserve"> </w:t>
      </w:r>
    </w:p>
    <w:p w14:paraId="672B5D69" w14:textId="77777777" w:rsidR="00C056C1" w:rsidRPr="0002587F" w:rsidRDefault="00C056C1" w:rsidP="00A73F2A">
      <w:pPr>
        <w:spacing w:after="0" w:line="240" w:lineRule="auto"/>
        <w:jc w:val="center"/>
        <w:rPr>
          <w:rFonts w:cstheme="minorHAnsi"/>
          <w:b/>
        </w:rPr>
      </w:pPr>
    </w:p>
    <w:p w14:paraId="05AB7DEF" w14:textId="77777777" w:rsidR="00A640A4" w:rsidRPr="0002587F" w:rsidRDefault="00A640A4" w:rsidP="00A73F2A">
      <w:pPr>
        <w:spacing w:line="240" w:lineRule="auto"/>
        <w:jc w:val="center"/>
        <w:rPr>
          <w:rFonts w:cstheme="minorHAnsi"/>
          <w:b/>
        </w:rPr>
      </w:pPr>
    </w:p>
    <w:p w14:paraId="1F0AE5CF" w14:textId="77777777" w:rsidR="001C0ECB" w:rsidRPr="0002587F" w:rsidRDefault="001C0ECB" w:rsidP="00A73F2A">
      <w:pPr>
        <w:spacing w:after="0" w:line="240" w:lineRule="auto"/>
        <w:rPr>
          <w:rFonts w:cstheme="minorHAnsi"/>
          <w:b/>
        </w:rPr>
      </w:pPr>
      <w:r w:rsidRPr="0002587F">
        <w:rPr>
          <w:rFonts w:cstheme="minorHAnsi"/>
          <w:b/>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Location: </w:t>
      </w:r>
      <w:r w:rsidRPr="0002587F">
        <w:rPr>
          <w:rFonts w:cstheme="minorHAnsi"/>
        </w:rPr>
        <w:t>Zoom Virtual Attendance</w:t>
      </w:r>
      <w:r w:rsidRPr="0002587F">
        <w:rPr>
          <w:rFonts w:cstheme="minorHAnsi"/>
          <w:color w:val="222222"/>
          <w:spacing w:val="7"/>
        </w:rPr>
        <w:t>-This meeting will be broadcasted on our website     at</w:t>
      </w:r>
      <w:r w:rsidRPr="0002587F">
        <w:rPr>
          <w:rFonts w:cstheme="minorHAnsi"/>
          <w:color w:val="000000"/>
          <w:bdr w:val="none" w:sz="0" w:space="0" w:color="auto" w:frame="1"/>
        </w:rPr>
        <w:t xml:space="preserve">:  </w:t>
      </w:r>
      <w:hyperlink r:id="rId7" w:history="1">
        <w:r w:rsidRPr="0002587F">
          <w:rPr>
            <w:rStyle w:val="Hyperlink"/>
            <w:rFonts w:cstheme="minorHAnsi"/>
            <w:bdr w:val="none" w:sz="0" w:space="0" w:color="auto" w:frame="1"/>
          </w:rPr>
          <w:t>http://fwp.mt.gov/</w:t>
        </w:r>
      </w:hyperlink>
    </w:p>
    <w:p w14:paraId="001F0195" w14:textId="77777777" w:rsidR="00504B8E" w:rsidRPr="0002587F" w:rsidRDefault="001C0ECB" w:rsidP="00A73F2A">
      <w:pPr>
        <w:spacing w:after="0" w:line="240" w:lineRule="auto"/>
        <w:rPr>
          <w:rFonts w:cstheme="minorHAnsi"/>
        </w:rPr>
      </w:pPr>
      <w:r w:rsidRPr="0002587F">
        <w:rPr>
          <w:rFonts w:cstheme="minorHAnsi"/>
          <w:b/>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Date:</w:t>
      </w:r>
      <w:r w:rsidRPr="0002587F">
        <w:rPr>
          <w:rFonts w:cstheme="minorHAnsi"/>
          <w:b/>
        </w:rPr>
        <w:t xml:space="preserve">  </w:t>
      </w:r>
      <w:r w:rsidR="00EA046B" w:rsidRPr="0002587F">
        <w:rPr>
          <w:rFonts w:cstheme="minorHAnsi"/>
        </w:rPr>
        <w:t>February 4, 2021</w:t>
      </w:r>
    </w:p>
    <w:p w14:paraId="408C5A44" w14:textId="77777777" w:rsidR="001C0ECB" w:rsidRPr="0002587F" w:rsidRDefault="001C0ECB" w:rsidP="00A73F2A">
      <w:pPr>
        <w:spacing w:after="0" w:line="240" w:lineRule="auto"/>
        <w:rPr>
          <w:rFonts w:cstheme="minorHAnsi"/>
        </w:rPr>
      </w:pPr>
      <w:r w:rsidRPr="0002587F">
        <w:rPr>
          <w:rFonts w:cstheme="minorHAnsi"/>
          <w:b/>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Time:</w:t>
      </w:r>
      <w:r w:rsidRPr="0002587F">
        <w:rPr>
          <w:rFonts w:cstheme="minorHAnsi"/>
          <w:b/>
        </w:rPr>
        <w:t xml:space="preserve">  </w:t>
      </w:r>
      <w:r w:rsidR="005661AD" w:rsidRPr="0002587F">
        <w:rPr>
          <w:rFonts w:cstheme="minorHAnsi"/>
        </w:rPr>
        <w:t>9:00</w:t>
      </w:r>
      <w:r w:rsidRPr="0002587F">
        <w:rPr>
          <w:rFonts w:cstheme="minorHAnsi"/>
        </w:rPr>
        <w:t xml:space="preserve"> A.M.</w:t>
      </w:r>
    </w:p>
    <w:p w14:paraId="636FB1D4" w14:textId="77777777" w:rsidR="00173F0C" w:rsidRPr="0002587F" w:rsidRDefault="00173F0C" w:rsidP="00A73F2A">
      <w:pPr>
        <w:spacing w:after="0" w:line="240" w:lineRule="auto"/>
        <w:rPr>
          <w:rFonts w:cstheme="minorHAnsi"/>
          <w:b/>
        </w:rPr>
      </w:pPr>
    </w:p>
    <w:p w14:paraId="4F05F30C" w14:textId="77777777" w:rsidR="00173F0C" w:rsidRPr="0002587F" w:rsidRDefault="00173F0C" w:rsidP="00A73F2A">
      <w:pPr>
        <w:spacing w:after="0" w:line="240" w:lineRule="auto"/>
        <w:jc w:val="both"/>
        <w:rPr>
          <w:rFonts w:cstheme="minorHAnsi"/>
        </w:rPr>
      </w:pPr>
      <w:r w:rsidRPr="0002587F">
        <w:rPr>
          <w:rFonts w:cstheme="minorHAnsi"/>
          <w:b/>
          <w:color w:val="FF0000"/>
        </w:rPr>
        <w:t>Time stamps are based on the YouTube video</w:t>
      </w:r>
      <w:r w:rsidR="00AD3146" w:rsidRPr="0002587F">
        <w:rPr>
          <w:rFonts w:cstheme="minorHAnsi"/>
          <w:b/>
          <w:color w:val="FF0000"/>
        </w:rPr>
        <w:t xml:space="preserve"> </w:t>
      </w:r>
      <w:r w:rsidRPr="0002587F">
        <w:rPr>
          <w:rFonts w:cstheme="minorHAnsi"/>
          <w:color w:val="FF0000"/>
        </w:rPr>
        <w:t xml:space="preserve"> </w:t>
      </w:r>
      <w:hyperlink r:id="rId8" w:history="1">
        <w:r w:rsidR="00F305E0" w:rsidRPr="0002587F">
          <w:rPr>
            <w:rStyle w:val="Hyperlink"/>
            <w:rFonts w:cstheme="minorHAnsi"/>
          </w:rPr>
          <w:t>https://www.youtube.com/watch?v=JMr3cIjaJfM</w:t>
        </w:r>
      </w:hyperlink>
      <w:r w:rsidR="00F305E0" w:rsidRPr="0002587F">
        <w:rPr>
          <w:rStyle w:val="Hyperlink"/>
          <w:rFonts w:cstheme="minorHAnsi"/>
          <w:u w:val="none"/>
        </w:rPr>
        <w:t xml:space="preserve"> </w:t>
      </w:r>
    </w:p>
    <w:p w14:paraId="3249F5D1" w14:textId="77777777" w:rsidR="00173F0C" w:rsidRPr="0002587F" w:rsidRDefault="00173F0C" w:rsidP="00A73F2A">
      <w:pPr>
        <w:spacing w:after="0" w:line="240" w:lineRule="auto"/>
        <w:rPr>
          <w:rFonts w:cstheme="minorHAnsi"/>
        </w:rPr>
      </w:pPr>
    </w:p>
    <w:p w14:paraId="5A682053" w14:textId="77777777" w:rsidR="00173F0C" w:rsidRPr="0002587F" w:rsidRDefault="006E5FC1" w:rsidP="00A73F2A">
      <w:pPr>
        <w:spacing w:after="0" w:line="240" w:lineRule="auto"/>
        <w:rPr>
          <w:rFonts w:cstheme="minorHAnsi"/>
          <w:b/>
        </w:rPr>
      </w:pPr>
      <w:r w:rsidRPr="0002587F">
        <w:rPr>
          <w:rFonts w:cstheme="minorHAnsi"/>
          <w:b/>
        </w:rPr>
        <w:t>Commission</w:t>
      </w:r>
      <w:r w:rsidR="00173F0C" w:rsidRPr="0002587F">
        <w:rPr>
          <w:rFonts w:cstheme="minorHAnsi"/>
          <w:b/>
        </w:rPr>
        <w:t>ers in Attendance:</w:t>
      </w:r>
    </w:p>
    <w:p w14:paraId="67AD0257" w14:textId="77777777" w:rsidR="00173F0C" w:rsidRPr="0002587F" w:rsidRDefault="00173F0C" w:rsidP="00A73F2A">
      <w:pPr>
        <w:spacing w:after="0" w:line="240" w:lineRule="auto"/>
        <w:rPr>
          <w:rFonts w:cstheme="minorHAnsi"/>
          <w:b/>
        </w:rPr>
      </w:pPr>
    </w:p>
    <w:p w14:paraId="733FBCE9" w14:textId="77777777" w:rsidR="00173F0C" w:rsidRPr="0002587F" w:rsidRDefault="00173F0C" w:rsidP="00A73F2A">
      <w:pPr>
        <w:spacing w:after="0" w:line="240" w:lineRule="auto"/>
        <w:rPr>
          <w:rFonts w:cstheme="minorHAnsi"/>
        </w:rPr>
      </w:pPr>
      <w:r w:rsidRPr="0002587F">
        <w:rPr>
          <w:rFonts w:cstheme="minorHAnsi"/>
        </w:rPr>
        <w:t>Pat Tabor – Acting Chair</w:t>
      </w:r>
    </w:p>
    <w:p w14:paraId="6F3F39C4" w14:textId="77777777" w:rsidR="00173F0C" w:rsidRPr="0002587F" w:rsidRDefault="00173F0C" w:rsidP="00A73F2A">
      <w:pPr>
        <w:spacing w:after="0" w:line="240" w:lineRule="auto"/>
        <w:rPr>
          <w:rFonts w:cstheme="minorHAnsi"/>
        </w:rPr>
      </w:pPr>
      <w:r w:rsidRPr="0002587F">
        <w:rPr>
          <w:rFonts w:cstheme="minorHAnsi"/>
        </w:rPr>
        <w:t xml:space="preserve">Pat Byorth </w:t>
      </w:r>
    </w:p>
    <w:p w14:paraId="67980F9C" w14:textId="77777777" w:rsidR="00173F0C" w:rsidRPr="0002587F" w:rsidRDefault="00173F0C" w:rsidP="00A73F2A">
      <w:pPr>
        <w:spacing w:after="0" w:line="240" w:lineRule="auto"/>
        <w:rPr>
          <w:rFonts w:cstheme="minorHAnsi"/>
        </w:rPr>
      </w:pPr>
      <w:r w:rsidRPr="0002587F">
        <w:rPr>
          <w:rFonts w:cstheme="minorHAnsi"/>
        </w:rPr>
        <w:t>Brian Cebull</w:t>
      </w:r>
    </w:p>
    <w:p w14:paraId="4F9BB3CE" w14:textId="77777777" w:rsidR="00173F0C" w:rsidRPr="0002587F" w:rsidRDefault="00173F0C" w:rsidP="00A73F2A">
      <w:pPr>
        <w:spacing w:after="0" w:line="240" w:lineRule="auto"/>
        <w:rPr>
          <w:rFonts w:cstheme="minorHAnsi"/>
        </w:rPr>
      </w:pPr>
      <w:r w:rsidRPr="0002587F">
        <w:rPr>
          <w:rFonts w:cstheme="minorHAnsi"/>
        </w:rPr>
        <w:t>Andrew McKean</w:t>
      </w:r>
    </w:p>
    <w:p w14:paraId="234DC166" w14:textId="77777777" w:rsidR="00173F0C" w:rsidRPr="0002587F" w:rsidRDefault="00173F0C" w:rsidP="00A73F2A">
      <w:pPr>
        <w:spacing w:after="0" w:line="240" w:lineRule="auto"/>
        <w:rPr>
          <w:rFonts w:cstheme="minorHAnsi"/>
        </w:rPr>
      </w:pPr>
      <w:r w:rsidRPr="0002587F">
        <w:rPr>
          <w:rFonts w:cstheme="minorHAnsi"/>
        </w:rPr>
        <w:t>KC Walsh</w:t>
      </w:r>
    </w:p>
    <w:p w14:paraId="79013E8B" w14:textId="77777777" w:rsidR="001C0ECB" w:rsidRPr="0002587F" w:rsidRDefault="001C0ECB" w:rsidP="00A73F2A">
      <w:pPr>
        <w:spacing w:after="0" w:line="240" w:lineRule="auto"/>
        <w:rPr>
          <w:rFonts w:cstheme="minorHAnsi"/>
        </w:rPr>
      </w:pPr>
    </w:p>
    <w:p w14:paraId="3FC94831" w14:textId="77777777" w:rsidR="001C0ECB" w:rsidRPr="0002587F" w:rsidRDefault="001C0ECB" w:rsidP="00A73F2A">
      <w:pPr>
        <w:spacing w:after="0" w:line="240" w:lineRule="auto"/>
        <w:rPr>
          <w:rFonts w:cstheme="minorHAnsi"/>
          <w:b/>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02587F">
        <w:rPr>
          <w:rFonts w:cstheme="minorHAnsi"/>
          <w:b/>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Agenda Items:</w:t>
      </w:r>
    </w:p>
    <w:p w14:paraId="27E356A5" w14:textId="77777777" w:rsidR="001C0ECB" w:rsidRPr="0002587F" w:rsidRDefault="001C0ECB" w:rsidP="00A73F2A">
      <w:pPr>
        <w:spacing w:after="0" w:line="240" w:lineRule="auto"/>
        <w:rPr>
          <w:rFonts w:cstheme="minorHAnsi"/>
          <w:b/>
        </w:rPr>
      </w:pPr>
    </w:p>
    <w:p w14:paraId="577FBF6C" w14:textId="77777777" w:rsidR="001C0ECB" w:rsidRPr="0002587F" w:rsidRDefault="00880AB0" w:rsidP="00A73F2A">
      <w:pPr>
        <w:spacing w:after="0" w:line="240" w:lineRule="auto"/>
        <w:rPr>
          <w:rFonts w:cstheme="minorHAnsi"/>
          <w:b/>
          <w:u w:val="single"/>
        </w:rPr>
      </w:pPr>
      <w:r w:rsidRPr="00880AB0">
        <w:rPr>
          <w:rFonts w:cstheme="minorHAnsi"/>
          <w:b/>
          <w:color w:val="FF0000"/>
        </w:rPr>
        <w:t>10:56</w:t>
      </w:r>
      <w:r>
        <w:rPr>
          <w:rFonts w:cstheme="minorHAnsi"/>
          <w:b/>
          <w:color w:val="FF0000"/>
        </w:rPr>
        <w:t xml:space="preserve"> </w:t>
      </w:r>
      <w:r w:rsidR="005661AD" w:rsidRPr="0002587F">
        <w:rPr>
          <w:rFonts w:cstheme="minorHAnsi"/>
          <w:b/>
          <w:u w:val="single"/>
        </w:rPr>
        <w:t>9</w:t>
      </w:r>
      <w:r w:rsidR="001C0ECB" w:rsidRPr="0002587F">
        <w:rPr>
          <w:rFonts w:cstheme="minorHAnsi"/>
          <w:b/>
          <w:u w:val="single"/>
        </w:rPr>
        <w:t>:</w:t>
      </w:r>
      <w:r w:rsidR="005661AD" w:rsidRPr="0002587F">
        <w:rPr>
          <w:rFonts w:cstheme="minorHAnsi"/>
          <w:b/>
          <w:u w:val="single"/>
        </w:rPr>
        <w:t>0</w:t>
      </w:r>
      <w:r w:rsidR="001C0ECB" w:rsidRPr="0002587F">
        <w:rPr>
          <w:rFonts w:cstheme="minorHAnsi"/>
          <w:b/>
          <w:u w:val="single"/>
        </w:rPr>
        <w:t xml:space="preserve">0 </w:t>
      </w:r>
      <w:r w:rsidR="005661AD" w:rsidRPr="0002587F">
        <w:rPr>
          <w:rFonts w:cstheme="minorHAnsi"/>
          <w:b/>
          <w:u w:val="single"/>
        </w:rPr>
        <w:t xml:space="preserve">a.m. </w:t>
      </w:r>
      <w:r w:rsidR="001C0ECB" w:rsidRPr="0002587F">
        <w:rPr>
          <w:rFonts w:cstheme="minorHAnsi"/>
          <w:b/>
          <w:u w:val="single"/>
        </w:rPr>
        <w:t>– Call to Order</w:t>
      </w:r>
      <w:r w:rsidR="009A3CD2" w:rsidRPr="0002587F">
        <w:rPr>
          <w:rFonts w:cstheme="minorHAnsi"/>
          <w:b/>
          <w:u w:val="single"/>
        </w:rPr>
        <w:t xml:space="preserve"> </w:t>
      </w:r>
    </w:p>
    <w:p w14:paraId="5ADF7703" w14:textId="77777777" w:rsidR="001C0ECB" w:rsidRPr="0002587F" w:rsidRDefault="001C0ECB" w:rsidP="00A73F2A">
      <w:pPr>
        <w:spacing w:after="0" w:line="240" w:lineRule="auto"/>
        <w:rPr>
          <w:rFonts w:cstheme="minorHAnsi"/>
          <w:b/>
          <w:u w:val="single"/>
        </w:rPr>
      </w:pPr>
    </w:p>
    <w:p w14:paraId="49E593B1" w14:textId="77777777" w:rsidR="001C0ECB" w:rsidRPr="0002587F" w:rsidRDefault="00880AB0" w:rsidP="00A73F2A">
      <w:pPr>
        <w:pStyle w:val="ListParagraph"/>
        <w:numPr>
          <w:ilvl w:val="0"/>
          <w:numId w:val="1"/>
        </w:numPr>
        <w:rPr>
          <w:rFonts w:asciiTheme="minorHAnsi" w:hAnsiTheme="minorHAnsi" w:cstheme="minorHAnsi"/>
          <w:sz w:val="22"/>
          <w:szCs w:val="22"/>
        </w:rPr>
      </w:pPr>
      <w:r w:rsidRPr="0002587F">
        <w:rPr>
          <w:rFonts w:asciiTheme="minorHAnsi" w:hAnsiTheme="minorHAnsi" w:cstheme="minorHAnsi"/>
          <w:color w:val="FF0000"/>
          <w:sz w:val="22"/>
          <w:szCs w:val="22"/>
        </w:rPr>
        <w:t>10:56</w:t>
      </w:r>
      <w:r>
        <w:rPr>
          <w:rFonts w:asciiTheme="minorHAnsi" w:hAnsiTheme="minorHAnsi" w:cstheme="minorHAnsi"/>
          <w:color w:val="FF0000"/>
          <w:sz w:val="22"/>
          <w:szCs w:val="22"/>
        </w:rPr>
        <w:t xml:space="preserve"> </w:t>
      </w:r>
      <w:r w:rsidR="001C0ECB" w:rsidRPr="0002587F">
        <w:rPr>
          <w:rFonts w:asciiTheme="minorHAnsi" w:hAnsiTheme="minorHAnsi" w:cstheme="minorHAnsi"/>
          <w:sz w:val="22"/>
          <w:szCs w:val="22"/>
        </w:rPr>
        <w:t>Call to Order and Pledge of Allegiance</w:t>
      </w:r>
    </w:p>
    <w:p w14:paraId="075FD2D5" w14:textId="77777777" w:rsidR="001C0ECB" w:rsidRPr="0002587F" w:rsidRDefault="00880AB0" w:rsidP="00A73F2A">
      <w:pPr>
        <w:pStyle w:val="ListParagraph"/>
        <w:numPr>
          <w:ilvl w:val="0"/>
          <w:numId w:val="1"/>
        </w:numPr>
        <w:rPr>
          <w:rFonts w:asciiTheme="minorHAnsi" w:hAnsiTheme="minorHAnsi" w:cstheme="minorHAnsi"/>
          <w:sz w:val="22"/>
          <w:szCs w:val="22"/>
        </w:rPr>
      </w:pPr>
      <w:r w:rsidRPr="0002587F">
        <w:rPr>
          <w:rFonts w:asciiTheme="minorHAnsi" w:hAnsiTheme="minorHAnsi" w:cstheme="minorHAnsi"/>
          <w:color w:val="FF0000"/>
          <w:sz w:val="22"/>
          <w:szCs w:val="22"/>
        </w:rPr>
        <w:t>12:09</w:t>
      </w:r>
      <w:r>
        <w:rPr>
          <w:rFonts w:asciiTheme="minorHAnsi" w:hAnsiTheme="minorHAnsi" w:cstheme="minorHAnsi"/>
          <w:color w:val="FF0000"/>
          <w:sz w:val="22"/>
          <w:szCs w:val="22"/>
        </w:rPr>
        <w:t xml:space="preserve"> </w:t>
      </w:r>
      <w:r w:rsidR="001C0ECB" w:rsidRPr="0002587F">
        <w:rPr>
          <w:rFonts w:asciiTheme="minorHAnsi" w:hAnsiTheme="minorHAnsi" w:cstheme="minorHAnsi"/>
          <w:sz w:val="22"/>
          <w:szCs w:val="22"/>
        </w:rPr>
        <w:t xml:space="preserve">Approval of </w:t>
      </w:r>
      <w:r w:rsidR="00E4611F" w:rsidRPr="0002587F">
        <w:rPr>
          <w:rFonts w:asciiTheme="minorHAnsi" w:hAnsiTheme="minorHAnsi" w:cstheme="minorHAnsi"/>
          <w:sz w:val="22"/>
          <w:szCs w:val="22"/>
        </w:rPr>
        <w:t>Minutes</w:t>
      </w:r>
      <w:r w:rsidR="001C0ECB" w:rsidRPr="0002587F">
        <w:rPr>
          <w:rFonts w:asciiTheme="minorHAnsi" w:hAnsiTheme="minorHAnsi" w:cstheme="minorHAnsi"/>
          <w:sz w:val="22"/>
          <w:szCs w:val="22"/>
        </w:rPr>
        <w:t xml:space="preserve"> of Past </w:t>
      </w:r>
      <w:r w:rsidR="006E5FC1" w:rsidRPr="0002587F">
        <w:rPr>
          <w:rFonts w:asciiTheme="minorHAnsi" w:hAnsiTheme="minorHAnsi" w:cstheme="minorHAnsi"/>
          <w:sz w:val="22"/>
          <w:szCs w:val="22"/>
        </w:rPr>
        <w:t>Commission</w:t>
      </w:r>
      <w:r w:rsidR="001C0ECB" w:rsidRPr="0002587F">
        <w:rPr>
          <w:rFonts w:asciiTheme="minorHAnsi" w:hAnsiTheme="minorHAnsi" w:cstheme="minorHAnsi"/>
          <w:sz w:val="22"/>
          <w:szCs w:val="22"/>
        </w:rPr>
        <w:t xml:space="preserve"> Meetings</w:t>
      </w:r>
      <w:r w:rsidR="0046066B" w:rsidRPr="0002587F">
        <w:rPr>
          <w:rFonts w:asciiTheme="minorHAnsi" w:hAnsiTheme="minorHAnsi" w:cstheme="minorHAnsi"/>
          <w:sz w:val="22"/>
          <w:szCs w:val="22"/>
        </w:rPr>
        <w:t xml:space="preserve"> </w:t>
      </w:r>
    </w:p>
    <w:p w14:paraId="0227ED94" w14:textId="77777777" w:rsidR="006C5570" w:rsidRDefault="006E5FC1" w:rsidP="00A73F2A">
      <w:pPr>
        <w:pStyle w:val="ListParagraph"/>
        <w:rPr>
          <w:rFonts w:asciiTheme="minorHAnsi" w:hAnsiTheme="minorHAnsi" w:cstheme="minorHAnsi"/>
          <w:sz w:val="22"/>
          <w:szCs w:val="22"/>
        </w:rPr>
      </w:pPr>
      <w:r w:rsidRPr="0002587F">
        <w:rPr>
          <w:rFonts w:asciiTheme="minorHAnsi" w:hAnsiTheme="minorHAnsi" w:cstheme="minorHAnsi"/>
          <w:sz w:val="22"/>
          <w:szCs w:val="22"/>
        </w:rPr>
        <w:t>Motion: Commission</w:t>
      </w:r>
      <w:r w:rsidR="008658C4" w:rsidRPr="0002587F">
        <w:rPr>
          <w:rFonts w:asciiTheme="minorHAnsi" w:hAnsiTheme="minorHAnsi" w:cstheme="minorHAnsi"/>
          <w:sz w:val="22"/>
          <w:szCs w:val="22"/>
        </w:rPr>
        <w:t xml:space="preserve">er </w:t>
      </w:r>
      <w:r w:rsidR="001B023A" w:rsidRPr="0002587F">
        <w:rPr>
          <w:rFonts w:asciiTheme="minorHAnsi" w:hAnsiTheme="minorHAnsi" w:cstheme="minorHAnsi"/>
          <w:sz w:val="22"/>
          <w:szCs w:val="22"/>
        </w:rPr>
        <w:t xml:space="preserve">Byorth moved to approve the December 2019 minutes as presented. </w:t>
      </w:r>
      <w:r w:rsidRPr="0002587F">
        <w:rPr>
          <w:rFonts w:asciiTheme="minorHAnsi" w:hAnsiTheme="minorHAnsi" w:cstheme="minorHAnsi"/>
          <w:sz w:val="22"/>
          <w:szCs w:val="22"/>
        </w:rPr>
        <w:t>Commission</w:t>
      </w:r>
      <w:r w:rsidR="008658C4" w:rsidRPr="0002587F">
        <w:rPr>
          <w:rFonts w:asciiTheme="minorHAnsi" w:hAnsiTheme="minorHAnsi" w:cstheme="minorHAnsi"/>
          <w:sz w:val="22"/>
          <w:szCs w:val="22"/>
        </w:rPr>
        <w:t xml:space="preserve">er </w:t>
      </w:r>
      <w:r w:rsidR="001B023A" w:rsidRPr="0002587F">
        <w:rPr>
          <w:rFonts w:asciiTheme="minorHAnsi" w:hAnsiTheme="minorHAnsi" w:cstheme="minorHAnsi"/>
          <w:sz w:val="22"/>
          <w:szCs w:val="22"/>
        </w:rPr>
        <w:t xml:space="preserve">McLean seconded the motion. </w:t>
      </w:r>
    </w:p>
    <w:p w14:paraId="50D20315" w14:textId="77777777" w:rsidR="001B023A" w:rsidRPr="0002587F" w:rsidRDefault="006B25B6" w:rsidP="00A73F2A">
      <w:pPr>
        <w:pStyle w:val="ListParagraph"/>
        <w:rPr>
          <w:rFonts w:asciiTheme="minorHAnsi" w:hAnsiTheme="minorHAnsi" w:cstheme="minorHAnsi"/>
          <w:sz w:val="22"/>
          <w:szCs w:val="22"/>
        </w:rPr>
      </w:pPr>
      <w:r w:rsidRPr="0002587F">
        <w:rPr>
          <w:rFonts w:asciiTheme="minorHAnsi" w:hAnsiTheme="minorHAnsi" w:cstheme="minorHAnsi"/>
          <w:sz w:val="22"/>
          <w:szCs w:val="22"/>
        </w:rPr>
        <w:t>Motion passed</w:t>
      </w:r>
      <w:r w:rsidR="001B023A" w:rsidRPr="0002587F">
        <w:rPr>
          <w:rFonts w:asciiTheme="minorHAnsi" w:hAnsiTheme="minorHAnsi" w:cstheme="minorHAnsi"/>
          <w:sz w:val="22"/>
          <w:szCs w:val="22"/>
        </w:rPr>
        <w:t xml:space="preserve"> 5-0.</w:t>
      </w:r>
    </w:p>
    <w:p w14:paraId="23CD1EF0" w14:textId="77777777" w:rsidR="001C0ECB" w:rsidRPr="0002587F" w:rsidRDefault="00880AB0" w:rsidP="00A73F2A">
      <w:pPr>
        <w:pStyle w:val="ListParagraph"/>
        <w:numPr>
          <w:ilvl w:val="0"/>
          <w:numId w:val="1"/>
        </w:numPr>
        <w:rPr>
          <w:rFonts w:asciiTheme="minorHAnsi" w:hAnsiTheme="minorHAnsi" w:cstheme="minorHAnsi"/>
          <w:sz w:val="22"/>
          <w:szCs w:val="22"/>
        </w:rPr>
      </w:pPr>
      <w:r w:rsidRPr="0002587F">
        <w:rPr>
          <w:rFonts w:asciiTheme="minorHAnsi" w:hAnsiTheme="minorHAnsi" w:cstheme="minorHAnsi"/>
          <w:color w:val="FF0000"/>
          <w:sz w:val="22"/>
          <w:szCs w:val="22"/>
        </w:rPr>
        <w:t>12:47</w:t>
      </w:r>
      <w:r>
        <w:rPr>
          <w:rFonts w:asciiTheme="minorHAnsi" w:hAnsiTheme="minorHAnsi" w:cstheme="minorHAnsi"/>
          <w:color w:val="FF0000"/>
          <w:sz w:val="22"/>
          <w:szCs w:val="22"/>
        </w:rPr>
        <w:t xml:space="preserve"> </w:t>
      </w:r>
      <w:r w:rsidR="001C0ECB" w:rsidRPr="0002587F">
        <w:rPr>
          <w:rFonts w:asciiTheme="minorHAnsi" w:hAnsiTheme="minorHAnsi" w:cstheme="minorHAnsi"/>
          <w:sz w:val="22"/>
          <w:szCs w:val="22"/>
        </w:rPr>
        <w:t xml:space="preserve">Approval of </w:t>
      </w:r>
      <w:r w:rsidR="006E5FC1" w:rsidRPr="0002587F">
        <w:rPr>
          <w:rFonts w:asciiTheme="minorHAnsi" w:hAnsiTheme="minorHAnsi" w:cstheme="minorHAnsi"/>
          <w:sz w:val="22"/>
          <w:szCs w:val="22"/>
        </w:rPr>
        <w:t>Commission</w:t>
      </w:r>
      <w:r w:rsidR="001C0ECB" w:rsidRPr="0002587F">
        <w:rPr>
          <w:rFonts w:asciiTheme="minorHAnsi" w:hAnsiTheme="minorHAnsi" w:cstheme="minorHAnsi"/>
          <w:sz w:val="22"/>
          <w:szCs w:val="22"/>
        </w:rPr>
        <w:t xml:space="preserve"> Expenses</w:t>
      </w:r>
    </w:p>
    <w:p w14:paraId="0F28B3A8" w14:textId="77777777" w:rsidR="006C5570" w:rsidRDefault="006E5FC1" w:rsidP="00A73F2A">
      <w:pPr>
        <w:pStyle w:val="ListParagraph"/>
        <w:rPr>
          <w:rFonts w:asciiTheme="minorHAnsi" w:hAnsiTheme="minorHAnsi" w:cstheme="minorHAnsi"/>
          <w:sz w:val="22"/>
          <w:szCs w:val="22"/>
        </w:rPr>
      </w:pPr>
      <w:r w:rsidRPr="0002587F">
        <w:rPr>
          <w:rFonts w:asciiTheme="minorHAnsi" w:hAnsiTheme="minorHAnsi" w:cstheme="minorHAnsi"/>
          <w:sz w:val="22"/>
          <w:szCs w:val="22"/>
        </w:rPr>
        <w:t>Motion: Commission</w:t>
      </w:r>
      <w:r w:rsidR="008658C4" w:rsidRPr="0002587F">
        <w:rPr>
          <w:rFonts w:asciiTheme="minorHAnsi" w:hAnsiTheme="minorHAnsi" w:cstheme="minorHAnsi"/>
          <w:sz w:val="22"/>
          <w:szCs w:val="22"/>
        </w:rPr>
        <w:t xml:space="preserve">er </w:t>
      </w:r>
      <w:r w:rsidR="001017FE" w:rsidRPr="0002587F">
        <w:rPr>
          <w:rFonts w:asciiTheme="minorHAnsi" w:hAnsiTheme="minorHAnsi" w:cstheme="minorHAnsi"/>
          <w:sz w:val="22"/>
          <w:szCs w:val="22"/>
        </w:rPr>
        <w:t xml:space="preserve">Byorth moved to accept the expense report as written. </w:t>
      </w:r>
      <w:r w:rsidRPr="0002587F">
        <w:rPr>
          <w:rFonts w:asciiTheme="minorHAnsi" w:hAnsiTheme="minorHAnsi" w:cstheme="minorHAnsi"/>
          <w:sz w:val="22"/>
          <w:szCs w:val="22"/>
        </w:rPr>
        <w:t>Commission</w:t>
      </w:r>
      <w:r w:rsidR="008658C4" w:rsidRPr="0002587F">
        <w:rPr>
          <w:rFonts w:asciiTheme="minorHAnsi" w:hAnsiTheme="minorHAnsi" w:cstheme="minorHAnsi"/>
          <w:sz w:val="22"/>
          <w:szCs w:val="22"/>
        </w:rPr>
        <w:t xml:space="preserve">er </w:t>
      </w:r>
      <w:r w:rsidR="001017FE" w:rsidRPr="0002587F">
        <w:rPr>
          <w:rFonts w:asciiTheme="minorHAnsi" w:hAnsiTheme="minorHAnsi" w:cstheme="minorHAnsi"/>
          <w:sz w:val="22"/>
          <w:szCs w:val="22"/>
        </w:rPr>
        <w:t xml:space="preserve">Cebull seconded the motion. </w:t>
      </w:r>
    </w:p>
    <w:p w14:paraId="2780FF09" w14:textId="77777777" w:rsidR="001B023A" w:rsidRPr="0002587F" w:rsidRDefault="00A75296" w:rsidP="00A73F2A">
      <w:pPr>
        <w:pStyle w:val="ListParagraph"/>
        <w:rPr>
          <w:rFonts w:asciiTheme="minorHAnsi" w:hAnsiTheme="minorHAnsi" w:cstheme="minorHAnsi"/>
          <w:sz w:val="22"/>
          <w:szCs w:val="22"/>
        </w:rPr>
      </w:pPr>
      <w:r w:rsidRPr="0002587F">
        <w:rPr>
          <w:rFonts w:asciiTheme="minorHAnsi" w:hAnsiTheme="minorHAnsi" w:cstheme="minorHAnsi"/>
          <w:sz w:val="22"/>
          <w:szCs w:val="22"/>
        </w:rPr>
        <w:t>Motion passed</w:t>
      </w:r>
      <w:r w:rsidR="00846216" w:rsidRPr="0002587F">
        <w:rPr>
          <w:rFonts w:asciiTheme="minorHAnsi" w:hAnsiTheme="minorHAnsi" w:cstheme="minorHAnsi"/>
          <w:sz w:val="22"/>
          <w:szCs w:val="22"/>
        </w:rPr>
        <w:t xml:space="preserve"> </w:t>
      </w:r>
      <w:r w:rsidR="001017FE" w:rsidRPr="0002587F">
        <w:rPr>
          <w:rFonts w:asciiTheme="minorHAnsi" w:hAnsiTheme="minorHAnsi" w:cstheme="minorHAnsi"/>
          <w:sz w:val="22"/>
          <w:szCs w:val="22"/>
        </w:rPr>
        <w:t>5-0.</w:t>
      </w:r>
    </w:p>
    <w:p w14:paraId="1AC4CF4B" w14:textId="77777777" w:rsidR="001C0ECB" w:rsidRPr="0002587F" w:rsidRDefault="00880AB0" w:rsidP="00A73F2A">
      <w:pPr>
        <w:pStyle w:val="ListParagraph"/>
        <w:numPr>
          <w:ilvl w:val="0"/>
          <w:numId w:val="1"/>
        </w:numPr>
        <w:rPr>
          <w:rFonts w:asciiTheme="minorHAnsi" w:hAnsiTheme="minorHAnsi" w:cstheme="minorHAnsi"/>
          <w:color w:val="FF0000"/>
          <w:sz w:val="22"/>
          <w:szCs w:val="22"/>
        </w:rPr>
      </w:pPr>
      <w:r w:rsidRPr="0002587F">
        <w:rPr>
          <w:rFonts w:asciiTheme="minorHAnsi" w:hAnsiTheme="minorHAnsi" w:cstheme="minorHAnsi"/>
          <w:color w:val="FF0000"/>
          <w:sz w:val="22"/>
          <w:szCs w:val="22"/>
        </w:rPr>
        <w:t>14:33</w:t>
      </w:r>
      <w:r>
        <w:rPr>
          <w:rFonts w:asciiTheme="minorHAnsi" w:hAnsiTheme="minorHAnsi" w:cstheme="minorHAnsi"/>
          <w:color w:val="FF0000"/>
          <w:sz w:val="22"/>
          <w:szCs w:val="22"/>
        </w:rPr>
        <w:t xml:space="preserve"> </w:t>
      </w:r>
      <w:r w:rsidR="006E5FC1" w:rsidRPr="0002587F">
        <w:rPr>
          <w:rFonts w:asciiTheme="minorHAnsi" w:hAnsiTheme="minorHAnsi" w:cstheme="minorHAnsi"/>
          <w:sz w:val="22"/>
          <w:szCs w:val="22"/>
        </w:rPr>
        <w:t>Commission</w:t>
      </w:r>
      <w:r w:rsidR="001C0ECB" w:rsidRPr="0002587F">
        <w:rPr>
          <w:rFonts w:asciiTheme="minorHAnsi" w:hAnsiTheme="minorHAnsi" w:cstheme="minorHAnsi"/>
          <w:sz w:val="22"/>
          <w:szCs w:val="22"/>
        </w:rPr>
        <w:t xml:space="preserve"> Reports</w:t>
      </w:r>
    </w:p>
    <w:p w14:paraId="0B512D9E" w14:textId="77777777" w:rsidR="00D829EC" w:rsidRPr="0002587F" w:rsidRDefault="00880AB0" w:rsidP="00A73F2A">
      <w:pPr>
        <w:pStyle w:val="ListParagraph"/>
        <w:numPr>
          <w:ilvl w:val="0"/>
          <w:numId w:val="1"/>
        </w:numPr>
        <w:rPr>
          <w:rFonts w:asciiTheme="minorHAnsi" w:hAnsiTheme="minorHAnsi" w:cstheme="minorHAnsi"/>
          <w:b/>
          <w:sz w:val="22"/>
          <w:szCs w:val="22"/>
          <w:u w:val="single"/>
        </w:rPr>
      </w:pPr>
      <w:r w:rsidRPr="0002587F">
        <w:rPr>
          <w:rFonts w:asciiTheme="minorHAnsi" w:hAnsiTheme="minorHAnsi" w:cstheme="minorHAnsi"/>
          <w:color w:val="FF0000"/>
          <w:sz w:val="22"/>
          <w:szCs w:val="22"/>
        </w:rPr>
        <w:t>23:16</w:t>
      </w:r>
      <w:r>
        <w:rPr>
          <w:rFonts w:asciiTheme="minorHAnsi" w:hAnsiTheme="minorHAnsi" w:cstheme="minorHAnsi"/>
          <w:color w:val="FF0000"/>
          <w:sz w:val="22"/>
          <w:szCs w:val="22"/>
        </w:rPr>
        <w:t xml:space="preserve"> </w:t>
      </w:r>
      <w:r w:rsidR="001C0ECB" w:rsidRPr="0002587F">
        <w:rPr>
          <w:rFonts w:asciiTheme="minorHAnsi" w:hAnsiTheme="minorHAnsi" w:cstheme="minorHAnsi"/>
          <w:sz w:val="22"/>
          <w:szCs w:val="22"/>
        </w:rPr>
        <w:t>Director’s Office Report</w:t>
      </w:r>
    </w:p>
    <w:p w14:paraId="444FB0CF" w14:textId="77777777" w:rsidR="00B06472" w:rsidRPr="0002587F" w:rsidRDefault="00B06472" w:rsidP="00A73F2A">
      <w:pPr>
        <w:spacing w:after="0" w:line="240" w:lineRule="auto"/>
        <w:rPr>
          <w:rFonts w:cstheme="minorHAnsi"/>
          <w:b/>
          <w:u w:val="single"/>
        </w:rPr>
      </w:pPr>
    </w:p>
    <w:p w14:paraId="403EC7B2" w14:textId="77777777" w:rsidR="004E133B" w:rsidRPr="0002587F" w:rsidRDefault="00C3214E" w:rsidP="00A73F2A">
      <w:pPr>
        <w:spacing w:line="240" w:lineRule="auto"/>
        <w:rPr>
          <w:rFonts w:cstheme="minorHAnsi"/>
          <w:b/>
          <w:u w:val="single"/>
        </w:rPr>
      </w:pPr>
      <w:r w:rsidRPr="0002587F">
        <w:rPr>
          <w:rFonts w:cstheme="minorHAnsi"/>
          <w:b/>
          <w:u w:val="single"/>
        </w:rPr>
        <w:t>9:30</w:t>
      </w:r>
      <w:r w:rsidR="004E133B" w:rsidRPr="0002587F">
        <w:rPr>
          <w:rFonts w:cstheme="minorHAnsi"/>
          <w:b/>
          <w:u w:val="single"/>
        </w:rPr>
        <w:t xml:space="preserve"> a.m.- Fisheries</w:t>
      </w:r>
    </w:p>
    <w:p w14:paraId="437FD0FB" w14:textId="77777777" w:rsidR="00B46730" w:rsidRPr="0002587F" w:rsidRDefault="00880AB0" w:rsidP="00A73F2A">
      <w:pPr>
        <w:pStyle w:val="ListParagraph"/>
        <w:numPr>
          <w:ilvl w:val="0"/>
          <w:numId w:val="12"/>
        </w:numPr>
        <w:textAlignment w:val="center"/>
        <w:rPr>
          <w:rFonts w:asciiTheme="minorHAnsi" w:hAnsiTheme="minorHAnsi" w:cstheme="minorHAnsi"/>
          <w:color w:val="000000"/>
          <w:sz w:val="22"/>
          <w:szCs w:val="22"/>
        </w:rPr>
      </w:pPr>
      <w:r w:rsidRPr="00880AB0">
        <w:rPr>
          <w:rFonts w:asciiTheme="minorHAnsi" w:hAnsiTheme="minorHAnsi" w:cstheme="minorHAnsi"/>
          <w:color w:val="FF0000"/>
          <w:sz w:val="22"/>
          <w:szCs w:val="22"/>
        </w:rPr>
        <w:t>28:40</w:t>
      </w:r>
      <w:r>
        <w:rPr>
          <w:rFonts w:asciiTheme="minorHAnsi" w:hAnsiTheme="minorHAnsi" w:cstheme="minorHAnsi"/>
          <w:b/>
          <w:color w:val="FF0000"/>
          <w:sz w:val="22"/>
          <w:szCs w:val="22"/>
        </w:rPr>
        <w:t xml:space="preserve"> </w:t>
      </w:r>
      <w:r w:rsidR="007F16B4" w:rsidRPr="0002587F">
        <w:rPr>
          <w:rFonts w:asciiTheme="minorHAnsi" w:hAnsiTheme="minorHAnsi" w:cstheme="minorHAnsi"/>
          <w:b/>
          <w:color w:val="000000"/>
          <w:sz w:val="22"/>
          <w:szCs w:val="22"/>
        </w:rPr>
        <w:t>FAS Annual Rule</w:t>
      </w:r>
    </w:p>
    <w:p w14:paraId="1980F471" w14:textId="77777777" w:rsidR="005E6B13" w:rsidRPr="0002587F" w:rsidRDefault="005E6B13" w:rsidP="00A73F2A">
      <w:pPr>
        <w:pStyle w:val="ListParagraph"/>
        <w:ind w:left="900"/>
        <w:textAlignment w:val="center"/>
        <w:rPr>
          <w:rFonts w:asciiTheme="minorHAnsi" w:hAnsiTheme="minorHAnsi" w:cstheme="minorHAnsi"/>
          <w:color w:val="000000"/>
          <w:sz w:val="22"/>
          <w:szCs w:val="22"/>
        </w:rPr>
      </w:pPr>
    </w:p>
    <w:p w14:paraId="032E62EE" w14:textId="77777777" w:rsidR="00B46730" w:rsidRPr="0002587F" w:rsidRDefault="00B46730" w:rsidP="00A73F2A">
      <w:pPr>
        <w:spacing w:line="240" w:lineRule="auto"/>
        <w:ind w:left="900"/>
        <w:jc w:val="both"/>
        <w:rPr>
          <w:rFonts w:cstheme="minorHAnsi"/>
        </w:rPr>
      </w:pPr>
      <w:r w:rsidRPr="0002587F">
        <w:rPr>
          <w:rFonts w:cstheme="minorHAnsi"/>
        </w:rPr>
        <w:t xml:space="preserve">FWP is recommending the </w:t>
      </w:r>
      <w:r w:rsidR="006E5FC1" w:rsidRPr="0002587F">
        <w:rPr>
          <w:rFonts w:cstheme="minorHAnsi"/>
        </w:rPr>
        <w:t>Commission</w:t>
      </w:r>
      <w:r w:rsidRPr="0002587F">
        <w:rPr>
          <w:rFonts w:cstheme="minorHAnsi"/>
        </w:rPr>
        <w:t xml:space="preserve"> propose a Fishing Access Site (FAS) Annual Rule for 2021.  The rule pertains to:</w:t>
      </w:r>
    </w:p>
    <w:p w14:paraId="2595E9B4" w14:textId="77777777" w:rsidR="00B46730" w:rsidRPr="0002587F" w:rsidRDefault="00B46730" w:rsidP="00A73F2A">
      <w:pPr>
        <w:numPr>
          <w:ilvl w:val="0"/>
          <w:numId w:val="15"/>
        </w:numPr>
        <w:spacing w:after="0" w:line="240" w:lineRule="auto"/>
        <w:ind w:left="1620"/>
        <w:jc w:val="both"/>
        <w:rPr>
          <w:rFonts w:cstheme="minorHAnsi"/>
        </w:rPr>
      </w:pPr>
      <w:r w:rsidRPr="0002587F">
        <w:rPr>
          <w:rFonts w:cstheme="minorHAnsi"/>
        </w:rPr>
        <w:t>Fees (camping, group use permits, facility rentals, special recreation permits);</w:t>
      </w:r>
    </w:p>
    <w:p w14:paraId="03335C70" w14:textId="77777777" w:rsidR="00B46730" w:rsidRPr="0002587F" w:rsidRDefault="00B46730" w:rsidP="00A73F2A">
      <w:pPr>
        <w:numPr>
          <w:ilvl w:val="0"/>
          <w:numId w:val="15"/>
        </w:numPr>
        <w:spacing w:after="0" w:line="240" w:lineRule="auto"/>
        <w:ind w:left="1620"/>
        <w:jc w:val="both"/>
        <w:rPr>
          <w:rFonts w:cstheme="minorHAnsi"/>
        </w:rPr>
      </w:pPr>
      <w:r w:rsidRPr="0002587F">
        <w:rPr>
          <w:rFonts w:cstheme="minorHAnsi"/>
        </w:rPr>
        <w:t>Stipulations on camping at fishing access sites;</w:t>
      </w:r>
    </w:p>
    <w:p w14:paraId="646DE816" w14:textId="77777777" w:rsidR="00B46730" w:rsidRPr="0002587F" w:rsidRDefault="00B46730" w:rsidP="00A73F2A">
      <w:pPr>
        <w:numPr>
          <w:ilvl w:val="0"/>
          <w:numId w:val="15"/>
        </w:numPr>
        <w:spacing w:after="0" w:line="240" w:lineRule="auto"/>
        <w:ind w:left="1620"/>
        <w:jc w:val="both"/>
        <w:rPr>
          <w:rFonts w:cstheme="minorHAnsi"/>
        </w:rPr>
      </w:pPr>
      <w:r w:rsidRPr="0002587F">
        <w:rPr>
          <w:rFonts w:cstheme="minorHAnsi"/>
        </w:rPr>
        <w:lastRenderedPageBreak/>
        <w:t>Group Use Permit requirements (groups of more than 30 people);</w:t>
      </w:r>
      <w:r w:rsidR="00DD1329" w:rsidRPr="0002587F">
        <w:rPr>
          <w:rFonts w:cstheme="minorHAnsi"/>
        </w:rPr>
        <w:t xml:space="preserve"> </w:t>
      </w:r>
      <w:r w:rsidRPr="0002587F">
        <w:rPr>
          <w:rFonts w:cstheme="minorHAnsi"/>
        </w:rPr>
        <w:t>Special Recreation Permit requirements (permit system in place on the Blackfoot and Madison rivers for commercial use, competitive events, organized group activities).</w:t>
      </w:r>
    </w:p>
    <w:p w14:paraId="676D850F" w14:textId="77777777" w:rsidR="008658C4" w:rsidRPr="0002587F" w:rsidRDefault="008658C4" w:rsidP="00A73F2A">
      <w:pPr>
        <w:spacing w:after="0" w:line="240" w:lineRule="auto"/>
        <w:ind w:left="1620"/>
        <w:jc w:val="both"/>
        <w:rPr>
          <w:rFonts w:cstheme="minorHAnsi"/>
        </w:rPr>
      </w:pPr>
    </w:p>
    <w:p w14:paraId="6F9684F6" w14:textId="77777777" w:rsidR="00B46730" w:rsidRDefault="00B46730" w:rsidP="00915C9F">
      <w:pPr>
        <w:spacing w:after="0" w:line="240" w:lineRule="auto"/>
        <w:ind w:left="1440"/>
        <w:jc w:val="both"/>
        <w:rPr>
          <w:rFonts w:cstheme="minorHAnsi"/>
          <w:bCs/>
        </w:rPr>
      </w:pPr>
      <w:r w:rsidRPr="00915C9F">
        <w:rPr>
          <w:rFonts w:cstheme="minorHAnsi"/>
        </w:rPr>
        <w:t xml:space="preserve">The new rule would replace the current FAS Biennial Rule, which was adopted by the </w:t>
      </w:r>
      <w:r w:rsidR="003C287B" w:rsidRPr="00915C9F">
        <w:rPr>
          <w:rFonts w:cstheme="minorHAnsi"/>
        </w:rPr>
        <w:t xml:space="preserve">    </w:t>
      </w:r>
      <w:r w:rsidR="006E5FC1" w:rsidRPr="00915C9F">
        <w:rPr>
          <w:rFonts w:cstheme="minorHAnsi"/>
        </w:rPr>
        <w:t>Commission</w:t>
      </w:r>
      <w:r w:rsidRPr="00915C9F">
        <w:rPr>
          <w:rFonts w:cstheme="minorHAnsi"/>
        </w:rPr>
        <w:t xml:space="preserve"> in December 2018.  The proposed rule contains no changes to the fees, stipulations </w:t>
      </w:r>
      <w:r w:rsidR="003C287B" w:rsidRPr="00915C9F">
        <w:rPr>
          <w:rFonts w:cstheme="minorHAnsi"/>
        </w:rPr>
        <w:t xml:space="preserve">   </w:t>
      </w:r>
      <w:r w:rsidRPr="00915C9F">
        <w:rPr>
          <w:rFonts w:cstheme="minorHAnsi"/>
        </w:rPr>
        <w:t xml:space="preserve">or regulations governing the activities listed above.  It is intended to be in place for only one year, during which time the </w:t>
      </w:r>
      <w:r w:rsidR="006E5FC1" w:rsidRPr="00915C9F">
        <w:rPr>
          <w:rFonts w:cstheme="minorHAnsi"/>
        </w:rPr>
        <w:t>Department</w:t>
      </w:r>
      <w:r w:rsidRPr="00915C9F">
        <w:rPr>
          <w:rFonts w:cstheme="minorHAnsi"/>
        </w:rPr>
        <w:t xml:space="preserve"> intends to conduct a thorough review of these rules in conjunction with a review</w:t>
      </w:r>
      <w:r w:rsidRPr="0002587F">
        <w:rPr>
          <w:rFonts w:cstheme="minorHAnsi"/>
        </w:rPr>
        <w:t xml:space="preserve"> of the Public Use Rules (ARM 12.8. 201 et seq) which also pertain to the FAS program.   It is hoped this review will result in modernized rules with less need for annual/biennial reauthorization.  </w:t>
      </w:r>
      <w:r w:rsidRPr="0002587F">
        <w:rPr>
          <w:rFonts w:cstheme="minorHAnsi"/>
          <w:bCs/>
        </w:rPr>
        <w:t xml:space="preserve">Upon approval of the proposed rule by the </w:t>
      </w:r>
      <w:r w:rsidR="006E5FC1" w:rsidRPr="0002587F">
        <w:rPr>
          <w:rFonts w:cstheme="minorHAnsi"/>
          <w:bCs/>
        </w:rPr>
        <w:t>Commission</w:t>
      </w:r>
      <w:r w:rsidRPr="0002587F">
        <w:rPr>
          <w:rFonts w:cstheme="minorHAnsi"/>
          <w:bCs/>
        </w:rPr>
        <w:t>, FWP will announce and conduct a public comment period.</w:t>
      </w:r>
      <w:r w:rsidR="00784AD3">
        <w:rPr>
          <w:rFonts w:cstheme="minorHAnsi"/>
          <w:bCs/>
        </w:rPr>
        <w:t xml:space="preserve"> </w:t>
      </w:r>
      <w:r w:rsidRPr="0002587F">
        <w:rPr>
          <w:rFonts w:cstheme="minorHAnsi"/>
          <w:bCs/>
        </w:rPr>
        <w:t xml:space="preserve">This will be advertised through statewide and regional press releases. The </w:t>
      </w:r>
      <w:r w:rsidR="006E5FC1" w:rsidRPr="0002587F">
        <w:rPr>
          <w:rFonts w:cstheme="minorHAnsi"/>
          <w:bCs/>
        </w:rPr>
        <w:t>Commission</w:t>
      </w:r>
      <w:r w:rsidRPr="0002587F">
        <w:rPr>
          <w:rFonts w:cstheme="minorHAnsi"/>
          <w:bCs/>
        </w:rPr>
        <w:t xml:space="preserve"> could choose to make amendments to the proposed rule before seeking public comment.</w:t>
      </w:r>
    </w:p>
    <w:p w14:paraId="7C77BC83" w14:textId="77777777" w:rsidR="00915C9F" w:rsidRPr="0002587F" w:rsidRDefault="00915C9F" w:rsidP="00915C9F">
      <w:pPr>
        <w:spacing w:after="0" w:line="240" w:lineRule="auto"/>
        <w:ind w:left="1440"/>
        <w:jc w:val="both"/>
        <w:rPr>
          <w:rFonts w:cstheme="minorHAnsi"/>
          <w:bCs/>
        </w:rPr>
      </w:pPr>
    </w:p>
    <w:p w14:paraId="1887E434" w14:textId="77777777" w:rsidR="003C287B" w:rsidRDefault="003C287B" w:rsidP="003C287B">
      <w:pPr>
        <w:spacing w:after="0" w:line="240" w:lineRule="auto"/>
        <w:ind w:left="720"/>
        <w:jc w:val="both"/>
        <w:rPr>
          <w:rFonts w:cstheme="minorHAnsi"/>
          <w:bCs/>
        </w:rPr>
      </w:pPr>
      <w:r>
        <w:rPr>
          <w:rFonts w:cstheme="minorHAnsi"/>
          <w:bCs/>
          <w:color w:val="FF0000"/>
        </w:rPr>
        <w:t xml:space="preserve">   </w:t>
      </w:r>
      <w:r w:rsidRPr="00880AB0">
        <w:rPr>
          <w:rFonts w:cstheme="minorHAnsi"/>
          <w:bCs/>
          <w:color w:val="FF0000"/>
        </w:rPr>
        <w:t>36:25</w:t>
      </w:r>
      <w:r>
        <w:rPr>
          <w:rFonts w:cstheme="minorHAnsi"/>
          <w:bCs/>
          <w:color w:val="FF0000"/>
        </w:rPr>
        <w:t xml:space="preserve"> </w:t>
      </w:r>
      <w:r w:rsidR="00473DBD" w:rsidRPr="0002587F">
        <w:rPr>
          <w:rFonts w:cstheme="minorHAnsi"/>
          <w:bCs/>
        </w:rPr>
        <w:t>Motion</w:t>
      </w:r>
      <w:r>
        <w:rPr>
          <w:rFonts w:cstheme="minorHAnsi"/>
          <w:bCs/>
        </w:rPr>
        <w:t xml:space="preserve">: </w:t>
      </w:r>
      <w:r w:rsidR="006E5FC1" w:rsidRPr="0002587F">
        <w:rPr>
          <w:rFonts w:cstheme="minorHAnsi"/>
          <w:bCs/>
        </w:rPr>
        <w:t>Commission</w:t>
      </w:r>
      <w:r w:rsidR="008977B1" w:rsidRPr="0002587F">
        <w:rPr>
          <w:rFonts w:cstheme="minorHAnsi"/>
          <w:bCs/>
        </w:rPr>
        <w:t>er Byorth</w:t>
      </w:r>
      <w:r w:rsidR="00473DBD" w:rsidRPr="0002587F">
        <w:rPr>
          <w:rFonts w:cstheme="minorHAnsi"/>
          <w:bCs/>
        </w:rPr>
        <w:t xml:space="preserve"> moved that </w:t>
      </w:r>
      <w:r w:rsidR="00B46730" w:rsidRPr="0002587F">
        <w:rPr>
          <w:rFonts w:cstheme="minorHAnsi"/>
          <w:bCs/>
        </w:rPr>
        <w:t xml:space="preserve">the </w:t>
      </w:r>
      <w:r w:rsidR="006E5FC1" w:rsidRPr="0002587F">
        <w:rPr>
          <w:rFonts w:cstheme="minorHAnsi"/>
          <w:bCs/>
        </w:rPr>
        <w:t>Commission</w:t>
      </w:r>
      <w:r w:rsidR="00B46730" w:rsidRPr="0002587F">
        <w:rPr>
          <w:rFonts w:cstheme="minorHAnsi"/>
          <w:bCs/>
        </w:rPr>
        <w:t xml:space="preserve"> propose a Fishing Access Site </w:t>
      </w:r>
      <w:r>
        <w:rPr>
          <w:rFonts w:cstheme="minorHAnsi"/>
          <w:bCs/>
        </w:rPr>
        <w:t xml:space="preserve">   </w:t>
      </w:r>
    </w:p>
    <w:p w14:paraId="304A670C" w14:textId="77777777" w:rsidR="00A55E23" w:rsidRDefault="003C287B" w:rsidP="003C287B">
      <w:pPr>
        <w:spacing w:after="0" w:line="240" w:lineRule="auto"/>
        <w:ind w:left="720"/>
        <w:jc w:val="both"/>
        <w:rPr>
          <w:rFonts w:cstheme="minorHAnsi"/>
        </w:rPr>
      </w:pPr>
      <w:r>
        <w:rPr>
          <w:rFonts w:cstheme="minorHAnsi"/>
          <w:bCs/>
        </w:rPr>
        <w:t xml:space="preserve">   </w:t>
      </w:r>
      <w:r w:rsidR="00B46730" w:rsidRPr="0002587F">
        <w:rPr>
          <w:rFonts w:cstheme="minorHAnsi"/>
          <w:bCs/>
        </w:rPr>
        <w:t xml:space="preserve">Annual Rule for 2021 and seek public comment. </w:t>
      </w:r>
      <w:r w:rsidR="006E5FC1" w:rsidRPr="0002587F">
        <w:rPr>
          <w:rFonts w:cstheme="minorHAnsi"/>
        </w:rPr>
        <w:t>Commission</w:t>
      </w:r>
      <w:r w:rsidR="00A700F8" w:rsidRPr="0002587F">
        <w:rPr>
          <w:rFonts w:cstheme="minorHAnsi"/>
        </w:rPr>
        <w:t xml:space="preserve">er </w:t>
      </w:r>
      <w:r w:rsidR="00B46730" w:rsidRPr="0002587F">
        <w:rPr>
          <w:rFonts w:cstheme="minorHAnsi"/>
        </w:rPr>
        <w:t xml:space="preserve">Walsh seconded.  </w:t>
      </w:r>
    </w:p>
    <w:p w14:paraId="31600E21" w14:textId="77777777" w:rsidR="00A55E23" w:rsidRDefault="00A55E23" w:rsidP="003C287B">
      <w:pPr>
        <w:spacing w:after="0" w:line="240" w:lineRule="auto"/>
        <w:ind w:left="720"/>
        <w:jc w:val="both"/>
        <w:rPr>
          <w:rFonts w:cstheme="minorHAnsi"/>
        </w:rPr>
      </w:pPr>
    </w:p>
    <w:p w14:paraId="4D0AC880" w14:textId="77777777" w:rsidR="00B46730" w:rsidRPr="0002587F" w:rsidRDefault="003C287B" w:rsidP="003C287B">
      <w:pPr>
        <w:spacing w:after="0" w:line="240" w:lineRule="auto"/>
        <w:ind w:left="720"/>
        <w:jc w:val="both"/>
        <w:rPr>
          <w:rFonts w:cstheme="minorHAnsi"/>
        </w:rPr>
      </w:pPr>
      <w:r>
        <w:rPr>
          <w:rFonts w:cstheme="minorHAnsi"/>
          <w:color w:val="FF0000"/>
        </w:rPr>
        <w:t xml:space="preserve">    </w:t>
      </w:r>
      <w:r w:rsidRPr="003C287B">
        <w:rPr>
          <w:rFonts w:cstheme="minorHAnsi"/>
          <w:color w:val="FF0000"/>
        </w:rPr>
        <w:t>37:58</w:t>
      </w:r>
      <w:r>
        <w:rPr>
          <w:rFonts w:cstheme="minorHAnsi"/>
          <w:b/>
          <w:color w:val="FF0000"/>
        </w:rPr>
        <w:t xml:space="preserve"> </w:t>
      </w:r>
      <w:r w:rsidR="00A75296" w:rsidRPr="0002587F">
        <w:rPr>
          <w:rFonts w:cstheme="minorHAnsi"/>
        </w:rPr>
        <w:t>Motion passed</w:t>
      </w:r>
      <w:r w:rsidR="00846216" w:rsidRPr="0002587F">
        <w:rPr>
          <w:rFonts w:cstheme="minorHAnsi"/>
        </w:rPr>
        <w:t xml:space="preserve"> </w:t>
      </w:r>
      <w:r w:rsidR="00B46730" w:rsidRPr="0002587F">
        <w:rPr>
          <w:rFonts w:cstheme="minorHAnsi"/>
        </w:rPr>
        <w:t>5-0</w:t>
      </w:r>
      <w:r w:rsidR="00A55E23">
        <w:rPr>
          <w:rFonts w:cstheme="minorHAnsi"/>
        </w:rPr>
        <w:t xml:space="preserve">- </w:t>
      </w:r>
    </w:p>
    <w:p w14:paraId="31BABF67" w14:textId="77777777" w:rsidR="00B46730" w:rsidRPr="0002587F" w:rsidRDefault="00B46730" w:rsidP="00A73F2A">
      <w:pPr>
        <w:pStyle w:val="ListParagraph"/>
        <w:ind w:left="900"/>
        <w:textAlignment w:val="center"/>
        <w:rPr>
          <w:rFonts w:asciiTheme="minorHAnsi" w:hAnsiTheme="minorHAnsi" w:cstheme="minorHAnsi"/>
          <w:color w:val="000000"/>
          <w:sz w:val="22"/>
          <w:szCs w:val="22"/>
        </w:rPr>
      </w:pPr>
    </w:p>
    <w:p w14:paraId="644D9148" w14:textId="77777777" w:rsidR="00131E30" w:rsidRPr="0002587F" w:rsidRDefault="00131E30" w:rsidP="00A73F2A">
      <w:pPr>
        <w:pStyle w:val="ListParagraph"/>
        <w:ind w:left="900"/>
        <w:textAlignment w:val="center"/>
        <w:rPr>
          <w:rFonts w:asciiTheme="minorHAnsi" w:hAnsiTheme="minorHAnsi" w:cstheme="minorHAnsi"/>
          <w:color w:val="000000"/>
          <w:sz w:val="22"/>
          <w:szCs w:val="22"/>
        </w:rPr>
      </w:pPr>
    </w:p>
    <w:p w14:paraId="0ECB6036" w14:textId="77777777" w:rsidR="00A700F8" w:rsidRPr="0002587F" w:rsidRDefault="003C287B" w:rsidP="00A73F2A">
      <w:pPr>
        <w:pStyle w:val="ListParagraph"/>
        <w:numPr>
          <w:ilvl w:val="0"/>
          <w:numId w:val="12"/>
        </w:numPr>
        <w:textAlignment w:val="center"/>
        <w:rPr>
          <w:rFonts w:asciiTheme="minorHAnsi" w:hAnsiTheme="minorHAnsi" w:cstheme="minorHAnsi"/>
          <w:b/>
          <w:color w:val="000000"/>
          <w:sz w:val="22"/>
          <w:szCs w:val="22"/>
        </w:rPr>
      </w:pPr>
      <w:r w:rsidRPr="003C287B">
        <w:rPr>
          <w:rFonts w:asciiTheme="minorHAnsi" w:hAnsiTheme="minorHAnsi" w:cstheme="minorHAnsi"/>
          <w:color w:val="FF0000"/>
          <w:sz w:val="22"/>
          <w:szCs w:val="22"/>
        </w:rPr>
        <w:t>38:18</w:t>
      </w:r>
      <w:r>
        <w:rPr>
          <w:rFonts w:asciiTheme="minorHAnsi" w:hAnsiTheme="minorHAnsi" w:cstheme="minorHAnsi"/>
          <w:color w:val="FF0000"/>
          <w:sz w:val="22"/>
          <w:szCs w:val="22"/>
        </w:rPr>
        <w:t xml:space="preserve"> </w:t>
      </w:r>
      <w:r w:rsidR="007F16B4" w:rsidRPr="0002587F">
        <w:rPr>
          <w:rFonts w:asciiTheme="minorHAnsi" w:hAnsiTheme="minorHAnsi" w:cstheme="minorHAnsi"/>
          <w:b/>
          <w:color w:val="000000"/>
          <w:sz w:val="22"/>
          <w:szCs w:val="22"/>
        </w:rPr>
        <w:t>Intake Fishing Access Site Land Transfer from BLM, R7</w:t>
      </w:r>
    </w:p>
    <w:p w14:paraId="2B369E0F" w14:textId="77777777" w:rsidR="00A700F8" w:rsidRPr="0002587F" w:rsidRDefault="00A700F8" w:rsidP="00A73F2A">
      <w:pPr>
        <w:pStyle w:val="ListParagraph"/>
        <w:ind w:left="900"/>
        <w:textAlignment w:val="center"/>
        <w:rPr>
          <w:rFonts w:asciiTheme="minorHAnsi" w:hAnsiTheme="minorHAnsi" w:cstheme="minorHAnsi"/>
          <w:b/>
          <w:color w:val="000000"/>
          <w:sz w:val="22"/>
          <w:szCs w:val="22"/>
        </w:rPr>
      </w:pPr>
    </w:p>
    <w:p w14:paraId="695A5FE4" w14:textId="77777777" w:rsidR="00A700F8" w:rsidRPr="0002587F" w:rsidRDefault="00A700F8" w:rsidP="00A73F2A">
      <w:pPr>
        <w:pStyle w:val="ListParagraph"/>
        <w:spacing w:after="240"/>
        <w:ind w:left="900"/>
        <w:textAlignment w:val="center"/>
        <w:rPr>
          <w:rFonts w:asciiTheme="minorHAnsi" w:hAnsiTheme="minorHAnsi" w:cstheme="minorHAnsi"/>
          <w:sz w:val="22"/>
          <w:szCs w:val="22"/>
        </w:rPr>
      </w:pPr>
      <w:r w:rsidRPr="0002587F">
        <w:rPr>
          <w:rFonts w:asciiTheme="minorHAnsi" w:hAnsiTheme="minorHAnsi" w:cstheme="minorHAnsi"/>
          <w:sz w:val="22"/>
          <w:szCs w:val="22"/>
        </w:rPr>
        <w:t xml:space="preserve">Intake Fishing Access Site on the Yellowstone River has been managed by FWP for approximately 50 years. The site consists of shared land ownership between FWP, the Bureau of Reclamation, and the Bureau of Land Management (BLM).  The BLM ownership (6.41 acres) within the campground was recently discovered from two land surveys in 2001 &amp; 2018. The </w:t>
      </w:r>
      <w:r w:rsidR="006E5FC1" w:rsidRPr="0002587F">
        <w:rPr>
          <w:rFonts w:asciiTheme="minorHAnsi" w:hAnsiTheme="minorHAnsi" w:cstheme="minorHAnsi"/>
          <w:sz w:val="22"/>
          <w:szCs w:val="22"/>
        </w:rPr>
        <w:t>Department</w:t>
      </w:r>
      <w:r w:rsidRPr="0002587F">
        <w:rPr>
          <w:rFonts w:asciiTheme="minorHAnsi" w:hAnsiTheme="minorHAnsi" w:cstheme="minorHAnsi"/>
          <w:sz w:val="22"/>
          <w:szCs w:val="22"/>
        </w:rPr>
        <w:t xml:space="preserve"> wishes to acquire (at no cost) the BLM property within the campground by way of BLM’s Recreation and Public Purposes Act Patent process (R&amp;PP).  An R&amp;PP application was completed by FWP and BLM in 2018.  </w:t>
      </w:r>
    </w:p>
    <w:p w14:paraId="4B1DA1BE" w14:textId="77777777" w:rsidR="00A700F8" w:rsidRPr="0002587F" w:rsidRDefault="00A700F8" w:rsidP="00A73F2A">
      <w:pPr>
        <w:spacing w:after="240" w:line="240" w:lineRule="auto"/>
        <w:ind w:left="900"/>
        <w:jc w:val="both"/>
        <w:rPr>
          <w:rFonts w:cstheme="minorHAnsi"/>
          <w:bCs/>
        </w:rPr>
      </w:pPr>
      <w:r w:rsidRPr="0002587F">
        <w:rPr>
          <w:rFonts w:cstheme="minorHAnsi"/>
          <w:bCs/>
        </w:rPr>
        <w:t xml:space="preserve">Bureau of Land Management completed an Environmental Site Assessment July 2019 and solicited for public comment in the Federal Register September 10, 2020.  A decision notice letter was provided to FWP by BLM November 6, 2020 agreeing to convey the BLM tract at Intake FAS to FWP.  </w:t>
      </w:r>
    </w:p>
    <w:p w14:paraId="4AD2CFCA" w14:textId="77777777" w:rsidR="00A700F8" w:rsidRPr="0002587F" w:rsidRDefault="00A700F8" w:rsidP="00A73F2A">
      <w:pPr>
        <w:spacing w:after="0" w:line="240" w:lineRule="auto"/>
        <w:ind w:left="900"/>
        <w:jc w:val="both"/>
        <w:rPr>
          <w:rFonts w:cstheme="minorHAnsi"/>
          <w:bCs/>
        </w:rPr>
      </w:pPr>
      <w:r w:rsidRPr="0002587F">
        <w:rPr>
          <w:rFonts w:cstheme="minorHAnsi"/>
          <w:bCs/>
        </w:rPr>
        <w:t xml:space="preserve">The </w:t>
      </w:r>
      <w:r w:rsidR="006E5FC1" w:rsidRPr="0002587F">
        <w:rPr>
          <w:rFonts w:cstheme="minorHAnsi"/>
          <w:bCs/>
        </w:rPr>
        <w:t>Department</w:t>
      </w:r>
      <w:r w:rsidRPr="0002587F">
        <w:rPr>
          <w:rFonts w:cstheme="minorHAnsi"/>
          <w:bCs/>
        </w:rPr>
        <w:t xml:space="preserve"> also completed an Environmental Assessment and solicited for public comment in December 2020.  No public comments on the EA were received. The </w:t>
      </w:r>
      <w:r w:rsidR="006E5FC1" w:rsidRPr="0002587F">
        <w:rPr>
          <w:rFonts w:cstheme="minorHAnsi"/>
          <w:bCs/>
        </w:rPr>
        <w:t>Department</w:t>
      </w:r>
      <w:r w:rsidRPr="0002587F">
        <w:rPr>
          <w:rFonts w:cstheme="minorHAnsi"/>
          <w:bCs/>
        </w:rPr>
        <w:t xml:space="preserve"> issued a decision notice January 2021 to accept the BLM land conveyance. </w:t>
      </w:r>
    </w:p>
    <w:p w14:paraId="147A4317" w14:textId="77777777" w:rsidR="00A700F8" w:rsidRPr="0002587F" w:rsidRDefault="00A700F8" w:rsidP="00A73F2A">
      <w:pPr>
        <w:spacing w:after="0" w:line="240" w:lineRule="auto"/>
        <w:ind w:left="900"/>
        <w:jc w:val="both"/>
        <w:rPr>
          <w:rFonts w:cstheme="minorHAnsi"/>
          <w:bCs/>
        </w:rPr>
      </w:pPr>
    </w:p>
    <w:p w14:paraId="316C8081" w14:textId="77777777" w:rsidR="00A700F8" w:rsidRPr="0002587F" w:rsidRDefault="00A700F8" w:rsidP="00A73F2A">
      <w:pPr>
        <w:spacing w:line="240" w:lineRule="auto"/>
        <w:ind w:left="900"/>
        <w:jc w:val="both"/>
        <w:rPr>
          <w:rFonts w:cstheme="minorHAnsi"/>
          <w:bCs/>
        </w:rPr>
      </w:pPr>
      <w:r w:rsidRPr="0002587F">
        <w:rPr>
          <w:rFonts w:cstheme="minorHAnsi"/>
          <w:bCs/>
        </w:rPr>
        <w:t xml:space="preserve">The </w:t>
      </w:r>
      <w:r w:rsidR="006E5FC1" w:rsidRPr="0002587F">
        <w:rPr>
          <w:rFonts w:cstheme="minorHAnsi"/>
          <w:bCs/>
        </w:rPr>
        <w:t>Department</w:t>
      </w:r>
      <w:r w:rsidRPr="0002587F">
        <w:rPr>
          <w:rFonts w:cstheme="minorHAnsi"/>
          <w:bCs/>
        </w:rPr>
        <w:t xml:space="preserve"> recommends that the </w:t>
      </w:r>
      <w:r w:rsidR="006E5FC1" w:rsidRPr="0002587F">
        <w:rPr>
          <w:rFonts w:cstheme="minorHAnsi"/>
          <w:bCs/>
        </w:rPr>
        <w:t>Commission</w:t>
      </w:r>
      <w:r w:rsidRPr="0002587F">
        <w:rPr>
          <w:rFonts w:cstheme="minorHAnsi"/>
          <w:bCs/>
        </w:rPr>
        <w:t xml:space="preserve"> approve this proposal to accept the BLM property within Intake FAS boundary via BLM’s Recreation and Public Purpose Act Patent process.  Conveyance of this property to FWP simplifies ownership of the site and derived </w:t>
      </w:r>
      <w:r w:rsidRPr="0002587F">
        <w:rPr>
          <w:rFonts w:cstheme="minorHAnsi"/>
          <w:bCs/>
        </w:rPr>
        <w:lastRenderedPageBreak/>
        <w:t>recreational values.  The transfer also ensures FWP’s investment in the existing recreational infrastructure (gravel access road, primitive camping sites, vault latrine, and property fencing) in the campground on the 6.41 acres will remain and continue to serve the public.</w:t>
      </w:r>
    </w:p>
    <w:p w14:paraId="2A8AA2B7" w14:textId="77777777" w:rsidR="00EE3ED5" w:rsidRDefault="00570F1E" w:rsidP="003C287B">
      <w:pPr>
        <w:spacing w:after="0" w:line="240" w:lineRule="auto"/>
        <w:ind w:left="900"/>
        <w:jc w:val="both"/>
        <w:rPr>
          <w:rFonts w:cstheme="minorHAnsi"/>
        </w:rPr>
      </w:pPr>
      <w:r w:rsidRPr="00570F1E">
        <w:rPr>
          <w:rFonts w:cstheme="minorHAnsi"/>
          <w:bCs/>
          <w:color w:val="FF0000"/>
        </w:rPr>
        <w:t xml:space="preserve">42:16 </w:t>
      </w:r>
      <w:r w:rsidR="00A700F8" w:rsidRPr="0002587F">
        <w:rPr>
          <w:rFonts w:cstheme="minorHAnsi"/>
          <w:bCs/>
        </w:rPr>
        <w:t xml:space="preserve">Motion: </w:t>
      </w:r>
      <w:r w:rsidR="006E5FC1" w:rsidRPr="0002587F">
        <w:rPr>
          <w:rFonts w:cstheme="minorHAnsi"/>
          <w:bCs/>
        </w:rPr>
        <w:t>Commission</w:t>
      </w:r>
      <w:r w:rsidR="00CD3045" w:rsidRPr="0002587F">
        <w:rPr>
          <w:rFonts w:cstheme="minorHAnsi"/>
          <w:bCs/>
        </w:rPr>
        <w:t>er McKean</w:t>
      </w:r>
      <w:r w:rsidR="00A700F8" w:rsidRPr="0002587F">
        <w:rPr>
          <w:rFonts w:cstheme="minorHAnsi"/>
          <w:bCs/>
        </w:rPr>
        <w:t xml:space="preserve"> moved the Fish and Wildlife </w:t>
      </w:r>
      <w:r w:rsidR="006E5FC1" w:rsidRPr="0002587F">
        <w:rPr>
          <w:rFonts w:cstheme="minorHAnsi"/>
          <w:bCs/>
        </w:rPr>
        <w:t>Commission</w:t>
      </w:r>
      <w:r w:rsidR="00A700F8" w:rsidRPr="0002587F">
        <w:rPr>
          <w:rFonts w:cstheme="minorHAnsi"/>
          <w:bCs/>
        </w:rPr>
        <w:t xml:space="preserve"> direct Fish, Wildlife and Parks to accept the no-cost land transfer of 6.41 acres of Bureau of Land Management property within Intake Fishing Access Site.</w:t>
      </w:r>
      <w:r w:rsidR="00CD3045" w:rsidRPr="0002587F">
        <w:rPr>
          <w:rFonts w:cstheme="minorHAnsi"/>
          <w:bCs/>
        </w:rPr>
        <w:t xml:space="preserve"> </w:t>
      </w:r>
      <w:r w:rsidR="006E5FC1" w:rsidRPr="0002587F">
        <w:rPr>
          <w:rFonts w:cstheme="minorHAnsi"/>
        </w:rPr>
        <w:t>Commission</w:t>
      </w:r>
      <w:r w:rsidR="001403A4" w:rsidRPr="0002587F">
        <w:rPr>
          <w:rFonts w:cstheme="minorHAnsi"/>
        </w:rPr>
        <w:t xml:space="preserve">er </w:t>
      </w:r>
      <w:r w:rsidR="00A700F8" w:rsidRPr="0002587F">
        <w:rPr>
          <w:rFonts w:cstheme="minorHAnsi"/>
        </w:rPr>
        <w:t xml:space="preserve">Cebull seconded. </w:t>
      </w:r>
    </w:p>
    <w:p w14:paraId="239115C2" w14:textId="77777777" w:rsidR="00EE3ED5" w:rsidRDefault="00EE3ED5" w:rsidP="003C287B">
      <w:pPr>
        <w:spacing w:after="0" w:line="240" w:lineRule="auto"/>
        <w:ind w:left="900"/>
        <w:jc w:val="both"/>
        <w:rPr>
          <w:rFonts w:cstheme="minorHAnsi"/>
        </w:rPr>
      </w:pPr>
    </w:p>
    <w:p w14:paraId="0FFC6DB3" w14:textId="77777777" w:rsidR="00937729" w:rsidRPr="0002587F" w:rsidRDefault="00570F1E" w:rsidP="003C287B">
      <w:pPr>
        <w:spacing w:after="0" w:line="240" w:lineRule="auto"/>
        <w:ind w:left="900"/>
        <w:jc w:val="both"/>
        <w:rPr>
          <w:rFonts w:cstheme="minorHAnsi"/>
        </w:rPr>
      </w:pPr>
      <w:r w:rsidRPr="00BB5E10">
        <w:rPr>
          <w:rFonts w:cstheme="minorHAnsi"/>
          <w:color w:val="FF0000"/>
        </w:rPr>
        <w:t xml:space="preserve">43:23 </w:t>
      </w:r>
      <w:r w:rsidR="00A75296" w:rsidRPr="0002587F">
        <w:rPr>
          <w:rFonts w:cstheme="minorHAnsi"/>
        </w:rPr>
        <w:t>Motion passed</w:t>
      </w:r>
      <w:r w:rsidR="00846216" w:rsidRPr="0002587F">
        <w:rPr>
          <w:rFonts w:cstheme="minorHAnsi"/>
        </w:rPr>
        <w:t xml:space="preserve"> </w:t>
      </w:r>
      <w:r w:rsidR="00937729" w:rsidRPr="0002587F">
        <w:rPr>
          <w:rFonts w:cstheme="minorHAnsi"/>
        </w:rPr>
        <w:t>5-0.</w:t>
      </w:r>
    </w:p>
    <w:p w14:paraId="620924AC" w14:textId="77777777" w:rsidR="007F16B4" w:rsidRPr="0002587F" w:rsidRDefault="007F16B4" w:rsidP="00BB5E10">
      <w:pPr>
        <w:spacing w:after="0" w:line="240" w:lineRule="auto"/>
        <w:ind w:left="900"/>
        <w:jc w:val="both"/>
        <w:rPr>
          <w:rFonts w:cstheme="minorHAnsi"/>
          <w:b/>
          <w:color w:val="000000"/>
        </w:rPr>
      </w:pPr>
    </w:p>
    <w:p w14:paraId="13D0C09D" w14:textId="77777777" w:rsidR="009C4E4E" w:rsidRPr="0002587F" w:rsidRDefault="009C4E4E" w:rsidP="00A73F2A">
      <w:pPr>
        <w:pStyle w:val="ListParagraph"/>
        <w:ind w:left="900"/>
        <w:textAlignment w:val="center"/>
        <w:rPr>
          <w:rFonts w:asciiTheme="minorHAnsi" w:hAnsiTheme="minorHAnsi" w:cstheme="minorHAnsi"/>
          <w:b/>
          <w:color w:val="000000"/>
          <w:sz w:val="22"/>
          <w:szCs w:val="22"/>
        </w:rPr>
      </w:pPr>
    </w:p>
    <w:p w14:paraId="4A7A109D" w14:textId="77777777" w:rsidR="00601262" w:rsidRPr="0002587F" w:rsidRDefault="003824E5" w:rsidP="00A73F2A">
      <w:pPr>
        <w:pStyle w:val="ListParagraph"/>
        <w:numPr>
          <w:ilvl w:val="0"/>
          <w:numId w:val="12"/>
        </w:numPr>
        <w:textAlignment w:val="center"/>
        <w:rPr>
          <w:rFonts w:asciiTheme="minorHAnsi" w:hAnsiTheme="minorHAnsi" w:cstheme="minorHAnsi"/>
          <w:b/>
          <w:color w:val="000000"/>
          <w:sz w:val="22"/>
          <w:szCs w:val="22"/>
        </w:rPr>
      </w:pPr>
      <w:r w:rsidRPr="0002587F">
        <w:rPr>
          <w:rFonts w:asciiTheme="minorHAnsi" w:hAnsiTheme="minorHAnsi" w:cstheme="minorHAnsi"/>
          <w:b/>
          <w:color w:val="FF0000"/>
          <w:sz w:val="22"/>
          <w:szCs w:val="22"/>
        </w:rPr>
        <w:t>43:35</w:t>
      </w:r>
      <w:r>
        <w:rPr>
          <w:rFonts w:asciiTheme="minorHAnsi" w:hAnsiTheme="minorHAnsi" w:cstheme="minorHAnsi"/>
          <w:b/>
          <w:color w:val="FF0000"/>
          <w:sz w:val="22"/>
          <w:szCs w:val="22"/>
        </w:rPr>
        <w:t xml:space="preserve"> </w:t>
      </w:r>
      <w:r w:rsidR="007F16B4" w:rsidRPr="0002587F">
        <w:rPr>
          <w:rFonts w:asciiTheme="minorHAnsi" w:hAnsiTheme="minorHAnsi" w:cstheme="minorHAnsi"/>
          <w:b/>
          <w:color w:val="000000"/>
          <w:sz w:val="22"/>
          <w:szCs w:val="22"/>
        </w:rPr>
        <w:t>Annual Rule Approved Commercial Bait Seining Waters</w:t>
      </w:r>
    </w:p>
    <w:p w14:paraId="47DC3F1C" w14:textId="77777777" w:rsidR="00601262" w:rsidRPr="0002587F" w:rsidRDefault="00601262" w:rsidP="00A73F2A">
      <w:pPr>
        <w:pStyle w:val="ListParagraph"/>
        <w:ind w:left="900"/>
        <w:jc w:val="both"/>
        <w:rPr>
          <w:rFonts w:asciiTheme="minorHAnsi" w:hAnsiTheme="minorHAnsi" w:cstheme="minorHAnsi"/>
          <w:sz w:val="22"/>
          <w:szCs w:val="22"/>
        </w:rPr>
      </w:pPr>
    </w:p>
    <w:p w14:paraId="676DFA79" w14:textId="77777777" w:rsidR="00601262" w:rsidRPr="0002587F" w:rsidRDefault="00601262" w:rsidP="00A73F2A">
      <w:pPr>
        <w:pStyle w:val="ListParagraph"/>
        <w:ind w:left="900"/>
        <w:jc w:val="both"/>
        <w:rPr>
          <w:rFonts w:asciiTheme="minorHAnsi" w:hAnsiTheme="minorHAnsi" w:cstheme="minorHAnsi"/>
          <w:sz w:val="22"/>
          <w:szCs w:val="22"/>
        </w:rPr>
      </w:pPr>
      <w:r w:rsidRPr="0002587F">
        <w:rPr>
          <w:rFonts w:asciiTheme="minorHAnsi" w:hAnsiTheme="minorHAnsi" w:cstheme="minorHAnsi"/>
          <w:sz w:val="22"/>
          <w:szCs w:val="22"/>
        </w:rPr>
        <w:t xml:space="preserve">A bait fish seining license is required for: 1) persons 15 years of age and older to seine for and transport bait fish for commercial purposes in Montana; and 2) for any person who seines for and has in their possession more than 24 dozen non-game bait fish. The </w:t>
      </w:r>
      <w:r w:rsidR="006E5FC1" w:rsidRPr="0002587F">
        <w:rPr>
          <w:rFonts w:asciiTheme="minorHAnsi" w:hAnsiTheme="minorHAnsi" w:cstheme="minorHAnsi"/>
          <w:sz w:val="22"/>
          <w:szCs w:val="22"/>
        </w:rPr>
        <w:t>Commission</w:t>
      </w:r>
      <w:r w:rsidRPr="0002587F">
        <w:rPr>
          <w:rFonts w:asciiTheme="minorHAnsi" w:hAnsiTheme="minorHAnsi" w:cstheme="minorHAnsi"/>
          <w:sz w:val="22"/>
          <w:szCs w:val="22"/>
        </w:rPr>
        <w:t xml:space="preserve"> may designate waters that are allowed for these purposes, and FWP describes these waters annually in the Commercial Bait Seining Application Form. Approved seining waters are regularly monitored for AIS and pathogens and maintain adequate population abundance to accommodate bait collection. </w:t>
      </w:r>
    </w:p>
    <w:p w14:paraId="012EE3FB" w14:textId="77777777" w:rsidR="00882058" w:rsidRPr="0002587F" w:rsidRDefault="00882058" w:rsidP="00A73F2A">
      <w:pPr>
        <w:pStyle w:val="ListParagraph"/>
        <w:ind w:left="900"/>
        <w:jc w:val="both"/>
        <w:rPr>
          <w:rFonts w:asciiTheme="minorHAnsi" w:hAnsiTheme="minorHAnsi" w:cstheme="minorHAnsi"/>
          <w:bCs/>
          <w:sz w:val="22"/>
          <w:szCs w:val="22"/>
        </w:rPr>
      </w:pPr>
    </w:p>
    <w:p w14:paraId="7EECB67F" w14:textId="77777777" w:rsidR="00601262" w:rsidRPr="0002587F" w:rsidRDefault="00601262" w:rsidP="00A73F2A">
      <w:pPr>
        <w:spacing w:line="240" w:lineRule="auto"/>
        <w:ind w:left="900"/>
        <w:jc w:val="both"/>
        <w:rPr>
          <w:rFonts w:cstheme="minorHAnsi"/>
        </w:rPr>
      </w:pPr>
      <w:r w:rsidRPr="0002587F">
        <w:rPr>
          <w:rFonts w:cstheme="minorHAnsi"/>
          <w:bCs/>
        </w:rPr>
        <w:t xml:space="preserve">The </w:t>
      </w:r>
      <w:r w:rsidR="006E5FC1" w:rsidRPr="0002587F">
        <w:rPr>
          <w:rFonts w:cstheme="minorHAnsi"/>
          <w:bCs/>
        </w:rPr>
        <w:t>Department</w:t>
      </w:r>
      <w:r w:rsidRPr="0002587F">
        <w:rPr>
          <w:rFonts w:cstheme="minorHAnsi"/>
          <w:bCs/>
        </w:rPr>
        <w:t xml:space="preserve"> accepted public comment on proposed changes to commercial bait seining waters from December 21 through January 20. One public comment was received, which stated an opposition to allowing commercial seining due to concerns for public fisheries. </w:t>
      </w:r>
      <w:r w:rsidRPr="0002587F">
        <w:rPr>
          <w:rFonts w:cstheme="minorHAnsi"/>
        </w:rPr>
        <w:t xml:space="preserve">The </w:t>
      </w:r>
      <w:r w:rsidR="006E5FC1" w:rsidRPr="0002587F">
        <w:rPr>
          <w:rFonts w:cstheme="minorHAnsi"/>
        </w:rPr>
        <w:t>Commission</w:t>
      </w:r>
      <w:r w:rsidRPr="0002587F">
        <w:rPr>
          <w:rFonts w:cstheme="minorHAnsi"/>
        </w:rPr>
        <w:t xml:space="preserve"> could approve the approved waters for bait seining list, modify the approved waters list, or not approve the approved waters list. Modifying the approved waters list would require additional analysis by </w:t>
      </w:r>
      <w:r w:rsidR="006E5FC1" w:rsidRPr="0002587F">
        <w:rPr>
          <w:rFonts w:cstheme="minorHAnsi"/>
        </w:rPr>
        <w:t>Department</w:t>
      </w:r>
      <w:r w:rsidRPr="0002587F">
        <w:rPr>
          <w:rFonts w:cstheme="minorHAnsi"/>
        </w:rPr>
        <w:t xml:space="preserve"> staff to determine if the addition or deletion of a waterbody would be appropriate to meet demand and/or pose an increased pathogen or invasive species risk. Not approving the approved waters list could jeopardize commercial baitfish collection. </w:t>
      </w:r>
    </w:p>
    <w:p w14:paraId="5A222DAF" w14:textId="77777777" w:rsidR="00601262" w:rsidRPr="0002587F" w:rsidRDefault="00601262" w:rsidP="00A73F2A">
      <w:pPr>
        <w:spacing w:line="240" w:lineRule="auto"/>
        <w:ind w:left="900"/>
        <w:jc w:val="both"/>
        <w:rPr>
          <w:rFonts w:cstheme="minorHAnsi"/>
        </w:rPr>
      </w:pPr>
      <w:r w:rsidRPr="0002587F">
        <w:rPr>
          <w:rFonts w:cstheme="minorHAnsi"/>
        </w:rPr>
        <w:t xml:space="preserve">Evaluation by biologists and program managers have determined that the waterbodies on the list can support commercial bait seining. The </w:t>
      </w:r>
      <w:r w:rsidR="006E5FC1" w:rsidRPr="0002587F">
        <w:rPr>
          <w:rFonts w:cstheme="minorHAnsi"/>
        </w:rPr>
        <w:t>Department</w:t>
      </w:r>
      <w:r w:rsidRPr="0002587F">
        <w:rPr>
          <w:rFonts w:cstheme="minorHAnsi"/>
        </w:rPr>
        <w:t xml:space="preserve"> recommends approving the proposed list to include on the Commercial Bait Seining Application Form. </w:t>
      </w:r>
    </w:p>
    <w:p w14:paraId="6C3F6837" w14:textId="77777777" w:rsidR="00D56B11" w:rsidRDefault="00D56B11" w:rsidP="00A73F2A">
      <w:pPr>
        <w:spacing w:after="0" w:line="240" w:lineRule="auto"/>
        <w:ind w:left="900"/>
        <w:jc w:val="both"/>
        <w:rPr>
          <w:rFonts w:cstheme="minorHAnsi"/>
        </w:rPr>
      </w:pPr>
      <w:r w:rsidRPr="00D56B11">
        <w:rPr>
          <w:rFonts w:cstheme="minorHAnsi"/>
          <w:color w:val="FF0000"/>
        </w:rPr>
        <w:t xml:space="preserve">46:19 </w:t>
      </w:r>
      <w:r w:rsidR="00C75F56" w:rsidRPr="0002587F">
        <w:rPr>
          <w:rFonts w:cstheme="minorHAnsi"/>
        </w:rPr>
        <w:t xml:space="preserve">Motion: </w:t>
      </w:r>
      <w:r w:rsidR="006E5FC1" w:rsidRPr="0002587F">
        <w:rPr>
          <w:rFonts w:cstheme="minorHAnsi"/>
        </w:rPr>
        <w:t>Commission</w:t>
      </w:r>
      <w:r w:rsidR="009F2FB5" w:rsidRPr="0002587F">
        <w:rPr>
          <w:rFonts w:cstheme="minorHAnsi"/>
        </w:rPr>
        <w:t>er Byorth</w:t>
      </w:r>
      <w:r w:rsidR="00C75F56" w:rsidRPr="0002587F">
        <w:rPr>
          <w:rFonts w:cstheme="minorHAnsi"/>
        </w:rPr>
        <w:t xml:space="preserve"> moved that the </w:t>
      </w:r>
      <w:r w:rsidR="006E5FC1" w:rsidRPr="0002587F">
        <w:rPr>
          <w:rFonts w:cstheme="minorHAnsi"/>
        </w:rPr>
        <w:t>Commission</w:t>
      </w:r>
      <w:r w:rsidR="00C75F56" w:rsidRPr="0002587F">
        <w:rPr>
          <w:rFonts w:cstheme="minorHAnsi"/>
        </w:rPr>
        <w:t xml:space="preserve"> approve the</w:t>
      </w:r>
      <w:r w:rsidR="00937729" w:rsidRPr="0002587F">
        <w:rPr>
          <w:rFonts w:cstheme="minorHAnsi"/>
        </w:rPr>
        <w:t xml:space="preserve"> </w:t>
      </w:r>
      <w:r>
        <w:rPr>
          <w:rFonts w:cstheme="minorHAnsi"/>
        </w:rPr>
        <w:t xml:space="preserve">approved </w:t>
      </w:r>
      <w:r w:rsidR="00C75F56" w:rsidRPr="0002587F">
        <w:rPr>
          <w:rFonts w:cstheme="minorHAnsi"/>
        </w:rPr>
        <w:t xml:space="preserve">Commercial Bait Seining Waters list. </w:t>
      </w:r>
      <w:r w:rsidR="006E5FC1" w:rsidRPr="0002587F">
        <w:rPr>
          <w:rFonts w:cstheme="minorHAnsi"/>
        </w:rPr>
        <w:t>Commission</w:t>
      </w:r>
      <w:r w:rsidR="009F2FB5" w:rsidRPr="0002587F">
        <w:rPr>
          <w:rFonts w:cstheme="minorHAnsi"/>
        </w:rPr>
        <w:t xml:space="preserve">er </w:t>
      </w:r>
      <w:r w:rsidR="00C75F56" w:rsidRPr="0002587F">
        <w:rPr>
          <w:rFonts w:cstheme="minorHAnsi"/>
        </w:rPr>
        <w:t xml:space="preserve">McKean seconded. </w:t>
      </w:r>
    </w:p>
    <w:p w14:paraId="578DF76C" w14:textId="77777777" w:rsidR="00D56B11" w:rsidRDefault="00D56B11" w:rsidP="00A73F2A">
      <w:pPr>
        <w:spacing w:after="0" w:line="240" w:lineRule="auto"/>
        <w:ind w:left="900"/>
        <w:jc w:val="both"/>
        <w:rPr>
          <w:rFonts w:cstheme="minorHAnsi"/>
        </w:rPr>
      </w:pPr>
    </w:p>
    <w:p w14:paraId="7C59C45F" w14:textId="77777777" w:rsidR="00937729" w:rsidRPr="0002587F" w:rsidRDefault="00D56B11" w:rsidP="00A73F2A">
      <w:pPr>
        <w:spacing w:after="0" w:line="240" w:lineRule="auto"/>
        <w:ind w:left="900"/>
        <w:jc w:val="both"/>
        <w:rPr>
          <w:rFonts w:cstheme="minorHAnsi"/>
        </w:rPr>
      </w:pPr>
      <w:r w:rsidRPr="00D56B11">
        <w:rPr>
          <w:rFonts w:cstheme="minorHAnsi"/>
          <w:color w:val="FF0000"/>
        </w:rPr>
        <w:t xml:space="preserve">46:43 </w:t>
      </w:r>
      <w:r w:rsidR="00A75296" w:rsidRPr="0002587F">
        <w:rPr>
          <w:rFonts w:cstheme="minorHAnsi"/>
        </w:rPr>
        <w:t>Motion passed</w:t>
      </w:r>
      <w:r w:rsidR="00846216" w:rsidRPr="0002587F">
        <w:rPr>
          <w:rFonts w:cstheme="minorHAnsi"/>
        </w:rPr>
        <w:t xml:space="preserve"> </w:t>
      </w:r>
      <w:r w:rsidR="00937729" w:rsidRPr="0002587F">
        <w:rPr>
          <w:rFonts w:cstheme="minorHAnsi"/>
        </w:rPr>
        <w:t>5-0.</w:t>
      </w:r>
    </w:p>
    <w:p w14:paraId="1ACF5E0F" w14:textId="77777777" w:rsidR="007F16B4" w:rsidRPr="0002587F" w:rsidRDefault="007F16B4" w:rsidP="00A73F2A">
      <w:pPr>
        <w:spacing w:after="0" w:line="240" w:lineRule="auto"/>
        <w:ind w:left="1080"/>
        <w:jc w:val="both"/>
        <w:rPr>
          <w:rFonts w:cstheme="minorHAnsi"/>
          <w:b/>
          <w:color w:val="000000"/>
        </w:rPr>
      </w:pPr>
    </w:p>
    <w:p w14:paraId="20582E82" w14:textId="77777777" w:rsidR="009C4E4E" w:rsidRPr="0002587F" w:rsidRDefault="009C4E4E" w:rsidP="00A73F2A">
      <w:pPr>
        <w:pStyle w:val="ListParagraph"/>
        <w:ind w:left="900"/>
        <w:textAlignment w:val="center"/>
        <w:rPr>
          <w:rFonts w:asciiTheme="minorHAnsi" w:hAnsiTheme="minorHAnsi" w:cstheme="minorHAnsi"/>
          <w:b/>
          <w:color w:val="000000"/>
          <w:sz w:val="22"/>
          <w:szCs w:val="22"/>
        </w:rPr>
      </w:pPr>
    </w:p>
    <w:p w14:paraId="71FCE885" w14:textId="77777777" w:rsidR="00216125" w:rsidRPr="0002587F" w:rsidRDefault="001949B9" w:rsidP="00B468FC">
      <w:pPr>
        <w:numPr>
          <w:ilvl w:val="0"/>
          <w:numId w:val="13"/>
        </w:numPr>
        <w:tabs>
          <w:tab w:val="clear" w:pos="900"/>
          <w:tab w:val="num" w:pos="-540"/>
        </w:tabs>
        <w:spacing w:after="0" w:line="240" w:lineRule="auto"/>
        <w:textAlignment w:val="center"/>
        <w:rPr>
          <w:rFonts w:cstheme="minorHAnsi"/>
          <w:b/>
        </w:rPr>
      </w:pPr>
      <w:r w:rsidRPr="0002587F">
        <w:rPr>
          <w:rFonts w:cstheme="minorHAnsi"/>
          <w:b/>
          <w:color w:val="FF0000"/>
        </w:rPr>
        <w:t>47:03</w:t>
      </w:r>
      <w:r>
        <w:rPr>
          <w:rFonts w:cstheme="minorHAnsi"/>
          <w:b/>
          <w:color w:val="FF0000"/>
        </w:rPr>
        <w:t xml:space="preserve"> </w:t>
      </w:r>
      <w:r w:rsidR="007F16B4" w:rsidRPr="0002587F">
        <w:rPr>
          <w:rFonts w:cstheme="minorHAnsi"/>
          <w:b/>
          <w:color w:val="000000"/>
        </w:rPr>
        <w:t>Future Fisheries Improvement Program Winter Funding Panel Recommendations</w:t>
      </w:r>
      <w:r w:rsidR="00350670" w:rsidRPr="0002587F">
        <w:rPr>
          <w:rFonts w:cstheme="minorHAnsi"/>
          <w:b/>
          <w:color w:val="000000"/>
        </w:rPr>
        <w:t xml:space="preserve"> </w:t>
      </w:r>
    </w:p>
    <w:p w14:paraId="0E713878" w14:textId="77777777" w:rsidR="00E713DC" w:rsidRPr="0002587F" w:rsidRDefault="00E713DC" w:rsidP="00A73F2A">
      <w:pPr>
        <w:spacing w:after="0" w:line="240" w:lineRule="auto"/>
        <w:ind w:left="900"/>
        <w:textAlignment w:val="center"/>
        <w:rPr>
          <w:rFonts w:cstheme="minorHAnsi"/>
          <w:b/>
        </w:rPr>
      </w:pPr>
    </w:p>
    <w:p w14:paraId="28901AB4" w14:textId="77777777" w:rsidR="00E713DC" w:rsidRPr="0002587F" w:rsidRDefault="00E713DC" w:rsidP="00B468FC">
      <w:pPr>
        <w:spacing w:line="240" w:lineRule="auto"/>
        <w:ind w:left="900"/>
        <w:jc w:val="both"/>
        <w:rPr>
          <w:rFonts w:cstheme="minorHAnsi"/>
        </w:rPr>
      </w:pPr>
      <w:r w:rsidRPr="0002587F">
        <w:rPr>
          <w:rFonts w:cstheme="minorHAnsi"/>
        </w:rPr>
        <w:t xml:space="preserve">The Future Fisheries Improvement Program (FFIP) continues to provide funds for projects that restore fishery habitats in streams, rivers and lakes for the benefit of wild fisheries. Applications </w:t>
      </w:r>
      <w:r w:rsidRPr="0002587F">
        <w:rPr>
          <w:rFonts w:cstheme="minorHAnsi"/>
        </w:rPr>
        <w:lastRenderedPageBreak/>
        <w:t xml:space="preserve">are reviewed twice each year by a 14-member Citizen Review Panel appointed by the Governor. Recommendations are forwarded to the Fish &amp; Wildlife </w:t>
      </w:r>
      <w:r w:rsidR="006E5FC1" w:rsidRPr="0002587F">
        <w:rPr>
          <w:rFonts w:cstheme="minorHAnsi"/>
        </w:rPr>
        <w:t>Commission</w:t>
      </w:r>
      <w:r w:rsidRPr="0002587F">
        <w:rPr>
          <w:rFonts w:cstheme="minorHAnsi"/>
        </w:rPr>
        <w:t xml:space="preserve"> every six months for consideration and approval. For the Winter 2021 funding cycle, the Citizen Review Panel recommends funding 7 of 8 submitted proposals at a program cost of $121,748.84. Matching funds total $627,732.62 and other contributions total $1,116,632.00, producing a ratio of $14.3 in external contributions to every </w:t>
      </w:r>
      <w:r w:rsidR="00D14F04" w:rsidRPr="0002587F">
        <w:rPr>
          <w:rFonts w:cstheme="minorHAnsi"/>
        </w:rPr>
        <w:t>dollar</w:t>
      </w:r>
      <w:r w:rsidRPr="0002587F">
        <w:rPr>
          <w:rFonts w:cstheme="minorHAnsi"/>
        </w:rPr>
        <w:t xml:space="preserve"> of FFIP funding.</w:t>
      </w:r>
    </w:p>
    <w:p w14:paraId="3B5D2D54" w14:textId="77777777" w:rsidR="00E713DC" w:rsidRPr="0002587F" w:rsidRDefault="00E713DC" w:rsidP="00B468FC">
      <w:pPr>
        <w:spacing w:line="240" w:lineRule="auto"/>
        <w:ind w:left="900"/>
        <w:jc w:val="both"/>
        <w:rPr>
          <w:rFonts w:cstheme="minorHAnsi"/>
        </w:rPr>
      </w:pPr>
      <w:r w:rsidRPr="0002587F">
        <w:rPr>
          <w:rFonts w:cstheme="minorHAnsi"/>
        </w:rPr>
        <w:t xml:space="preserve">The public is informed about program funding opportunities via news releases, a public meeting, and information posted on FWP’s website. The Citizen Review Panel conducted a public meeting and reviewed applications, discussed proposed projects with applicants in attendance, and provided the opportunity for public comment. No public comment was received at the meeting, except from applicants in attendance. All applications received for the funding cycle were posted on FWP’s website, which allowed viewers to submit comments online. No online comments were received. Every funded project will undergo review for environmental compliance prior to project initiation, and many have already completed the process. Current applications, recommendations, and ranking information can be found on the FFIP website at </w:t>
      </w:r>
      <w:hyperlink r:id="rId9" w:history="1">
        <w:r w:rsidRPr="0002587F">
          <w:rPr>
            <w:rStyle w:val="Hyperlink"/>
            <w:rFonts w:cstheme="minorHAnsi"/>
          </w:rPr>
          <w:t>https://fwp.mt.gov/ffip</w:t>
        </w:r>
      </w:hyperlink>
      <w:r w:rsidRPr="0002587F">
        <w:rPr>
          <w:rFonts w:cstheme="minorHAnsi"/>
        </w:rPr>
        <w:t xml:space="preserve"> under </w:t>
      </w:r>
      <w:r w:rsidRPr="0002587F">
        <w:rPr>
          <w:rFonts w:cstheme="minorHAnsi"/>
          <w:i/>
          <w:iCs/>
        </w:rPr>
        <w:t>Winter 2021 Future Fisheries Applications</w:t>
      </w:r>
      <w:r w:rsidRPr="0002587F">
        <w:rPr>
          <w:rFonts w:cstheme="minorHAnsi"/>
        </w:rPr>
        <w:t>.</w:t>
      </w:r>
    </w:p>
    <w:p w14:paraId="00A0C35D" w14:textId="77777777" w:rsidR="00E713DC" w:rsidRPr="0002587F" w:rsidRDefault="00E713DC" w:rsidP="00B468FC">
      <w:pPr>
        <w:spacing w:line="240" w:lineRule="auto"/>
        <w:ind w:left="900"/>
        <w:jc w:val="both"/>
        <w:rPr>
          <w:rFonts w:cstheme="minorHAnsi"/>
        </w:rPr>
      </w:pPr>
      <w:r w:rsidRPr="0002587F">
        <w:rPr>
          <w:rFonts w:cstheme="minorHAnsi"/>
          <w:bCs/>
        </w:rPr>
        <w:t>Alternatives and Analysis:</w:t>
      </w:r>
    </w:p>
    <w:p w14:paraId="32738414" w14:textId="77777777" w:rsidR="00E713DC" w:rsidRPr="0002587F" w:rsidRDefault="00E713DC" w:rsidP="00B468FC">
      <w:pPr>
        <w:spacing w:line="240" w:lineRule="auto"/>
        <w:ind w:left="1530" w:hanging="270"/>
        <w:jc w:val="both"/>
        <w:rPr>
          <w:rFonts w:cstheme="minorHAnsi"/>
        </w:rPr>
      </w:pPr>
      <w:r w:rsidRPr="0002587F">
        <w:rPr>
          <w:rFonts w:cstheme="minorHAnsi"/>
        </w:rPr>
        <w:t>A.</w:t>
      </w:r>
      <w:r w:rsidRPr="0002587F">
        <w:rPr>
          <w:rFonts w:cstheme="minorHAnsi"/>
        </w:rPr>
        <w:tab/>
        <w:t xml:space="preserve">The </w:t>
      </w:r>
      <w:r w:rsidR="006E5FC1" w:rsidRPr="0002587F">
        <w:rPr>
          <w:rFonts w:cstheme="minorHAnsi"/>
        </w:rPr>
        <w:t>Commission</w:t>
      </w:r>
      <w:r w:rsidRPr="0002587F">
        <w:rPr>
          <w:rFonts w:cstheme="minorHAnsi"/>
        </w:rPr>
        <w:t xml:space="preserve"> could approve funding recommendations for active projects submitted by the Citizen Review Panel and prioritized by the ranking committee. This alternative would provide funds to assist in the completion of projects that will improve habitat for wild fish populations. </w:t>
      </w:r>
    </w:p>
    <w:p w14:paraId="149EBD13" w14:textId="77777777" w:rsidR="00E713DC" w:rsidRPr="0002587F" w:rsidRDefault="00E713DC" w:rsidP="00B468FC">
      <w:pPr>
        <w:spacing w:line="240" w:lineRule="auto"/>
        <w:ind w:left="1530" w:hanging="270"/>
        <w:jc w:val="both"/>
        <w:rPr>
          <w:rFonts w:cstheme="minorHAnsi"/>
        </w:rPr>
      </w:pPr>
      <w:r w:rsidRPr="0002587F">
        <w:rPr>
          <w:rFonts w:cstheme="minorHAnsi"/>
        </w:rPr>
        <w:t>B.</w:t>
      </w:r>
      <w:r w:rsidRPr="0002587F">
        <w:rPr>
          <w:rFonts w:cstheme="minorHAnsi"/>
        </w:rPr>
        <w:tab/>
        <w:t xml:space="preserve">The </w:t>
      </w:r>
      <w:r w:rsidR="006E5FC1" w:rsidRPr="0002587F">
        <w:rPr>
          <w:rFonts w:cstheme="minorHAnsi"/>
        </w:rPr>
        <w:t>Commission</w:t>
      </w:r>
      <w:r w:rsidRPr="0002587F">
        <w:rPr>
          <w:rFonts w:cstheme="minorHAnsi"/>
        </w:rPr>
        <w:t xml:space="preserve"> could disapprove or modify the recommendations of the Citizen Review Panel. Under this alternative, applicants would need to seek other sources of funding or suspend projects that otherwise would have benefited wild fish populations.</w:t>
      </w:r>
    </w:p>
    <w:p w14:paraId="28C83DA9" w14:textId="77777777" w:rsidR="00882058" w:rsidRPr="0002587F" w:rsidRDefault="006E5FC1" w:rsidP="00B468FC">
      <w:pPr>
        <w:pStyle w:val="ListParagraph"/>
        <w:jc w:val="both"/>
        <w:rPr>
          <w:rFonts w:asciiTheme="minorHAnsi" w:hAnsiTheme="minorHAnsi" w:cstheme="minorHAnsi"/>
          <w:sz w:val="22"/>
          <w:szCs w:val="22"/>
        </w:rPr>
      </w:pPr>
      <w:r w:rsidRPr="0002587F">
        <w:rPr>
          <w:rFonts w:asciiTheme="minorHAnsi" w:hAnsiTheme="minorHAnsi" w:cstheme="minorHAnsi"/>
          <w:sz w:val="22"/>
          <w:szCs w:val="22"/>
        </w:rPr>
        <w:t>Commission</w:t>
      </w:r>
      <w:r w:rsidR="00882058" w:rsidRPr="0002587F">
        <w:rPr>
          <w:rFonts w:asciiTheme="minorHAnsi" w:hAnsiTheme="minorHAnsi" w:cstheme="minorHAnsi"/>
          <w:sz w:val="22"/>
          <w:szCs w:val="22"/>
        </w:rPr>
        <w:t xml:space="preserve">er Byorth stepped down from voting due to </w:t>
      </w:r>
      <w:r w:rsidR="00D14F04" w:rsidRPr="0002587F">
        <w:rPr>
          <w:rFonts w:asciiTheme="minorHAnsi" w:hAnsiTheme="minorHAnsi" w:cstheme="minorHAnsi"/>
          <w:sz w:val="22"/>
          <w:szCs w:val="22"/>
        </w:rPr>
        <w:t xml:space="preserve">his </w:t>
      </w:r>
      <w:r w:rsidR="00882058" w:rsidRPr="0002587F">
        <w:rPr>
          <w:rFonts w:asciiTheme="minorHAnsi" w:hAnsiTheme="minorHAnsi" w:cstheme="minorHAnsi"/>
          <w:sz w:val="22"/>
          <w:szCs w:val="22"/>
        </w:rPr>
        <w:t xml:space="preserve">Trout Unlimited affiliation leaving four </w:t>
      </w:r>
      <w:r w:rsidRPr="0002587F">
        <w:rPr>
          <w:rFonts w:asciiTheme="minorHAnsi" w:hAnsiTheme="minorHAnsi" w:cstheme="minorHAnsi"/>
          <w:sz w:val="22"/>
          <w:szCs w:val="22"/>
        </w:rPr>
        <w:t>Commission</w:t>
      </w:r>
      <w:r w:rsidR="00882058" w:rsidRPr="0002587F">
        <w:rPr>
          <w:rFonts w:asciiTheme="minorHAnsi" w:hAnsiTheme="minorHAnsi" w:cstheme="minorHAnsi"/>
          <w:sz w:val="22"/>
          <w:szCs w:val="22"/>
        </w:rPr>
        <w:t>ers for the vote.</w:t>
      </w:r>
    </w:p>
    <w:p w14:paraId="24F23D9F" w14:textId="77777777" w:rsidR="00882058" w:rsidRPr="0002587F" w:rsidRDefault="00882058" w:rsidP="00B468FC">
      <w:pPr>
        <w:pStyle w:val="ListParagraph"/>
        <w:jc w:val="both"/>
        <w:rPr>
          <w:rFonts w:asciiTheme="minorHAnsi" w:hAnsiTheme="minorHAnsi" w:cstheme="minorHAnsi"/>
          <w:sz w:val="22"/>
          <w:szCs w:val="22"/>
        </w:rPr>
      </w:pPr>
    </w:p>
    <w:p w14:paraId="7C32C7F3" w14:textId="77777777" w:rsidR="00F71BD1" w:rsidRDefault="00F71BD1" w:rsidP="00B468FC">
      <w:pPr>
        <w:spacing w:after="0" w:line="240" w:lineRule="auto"/>
        <w:ind w:left="720"/>
        <w:jc w:val="both"/>
        <w:rPr>
          <w:rFonts w:cstheme="minorHAnsi"/>
        </w:rPr>
      </w:pPr>
      <w:r w:rsidRPr="00F71BD1">
        <w:rPr>
          <w:rFonts w:cstheme="minorHAnsi"/>
          <w:color w:val="FF0000"/>
        </w:rPr>
        <w:t xml:space="preserve">54:00 </w:t>
      </w:r>
      <w:r w:rsidR="00E713DC" w:rsidRPr="0002587F">
        <w:rPr>
          <w:rFonts w:cstheme="minorHAnsi"/>
        </w:rPr>
        <w:t xml:space="preserve">Motion: </w:t>
      </w:r>
      <w:r w:rsidR="006E5FC1" w:rsidRPr="0002587F">
        <w:rPr>
          <w:rFonts w:cstheme="minorHAnsi"/>
        </w:rPr>
        <w:t>Commission</w:t>
      </w:r>
      <w:r w:rsidR="00882058" w:rsidRPr="0002587F">
        <w:rPr>
          <w:rFonts w:cstheme="minorHAnsi"/>
        </w:rPr>
        <w:t>er Cebull</w:t>
      </w:r>
      <w:r w:rsidR="00E713DC" w:rsidRPr="0002587F">
        <w:rPr>
          <w:rFonts w:cstheme="minorHAnsi"/>
        </w:rPr>
        <w:t xml:space="preserve"> moved the </w:t>
      </w:r>
      <w:r w:rsidR="006E5FC1" w:rsidRPr="0002587F">
        <w:rPr>
          <w:rFonts w:cstheme="minorHAnsi"/>
        </w:rPr>
        <w:t>Commission</w:t>
      </w:r>
      <w:r w:rsidR="00E713DC" w:rsidRPr="0002587F">
        <w:rPr>
          <w:rFonts w:cstheme="minorHAnsi"/>
        </w:rPr>
        <w:t xml:space="preserve"> approve the Citizen Review Panel funding recommendations for the Winter 2021 funding cycle of the Future Fisheries Improvement Program. </w:t>
      </w:r>
      <w:r w:rsidR="006E5FC1" w:rsidRPr="0002587F">
        <w:rPr>
          <w:rFonts w:cstheme="minorHAnsi"/>
        </w:rPr>
        <w:t>Commission</w:t>
      </w:r>
      <w:r w:rsidR="009368DB" w:rsidRPr="0002587F">
        <w:rPr>
          <w:rFonts w:cstheme="minorHAnsi"/>
        </w:rPr>
        <w:t xml:space="preserve">er </w:t>
      </w:r>
      <w:r w:rsidR="00E713DC" w:rsidRPr="0002587F">
        <w:rPr>
          <w:rFonts w:cstheme="minorHAnsi"/>
        </w:rPr>
        <w:t xml:space="preserve">Walsh seconded. </w:t>
      </w:r>
    </w:p>
    <w:p w14:paraId="432DACE7" w14:textId="77777777" w:rsidR="00F71BD1" w:rsidRDefault="00F71BD1" w:rsidP="00B468FC">
      <w:pPr>
        <w:spacing w:after="0" w:line="240" w:lineRule="auto"/>
        <w:ind w:left="720"/>
        <w:jc w:val="both"/>
        <w:rPr>
          <w:rFonts w:cstheme="minorHAnsi"/>
        </w:rPr>
      </w:pPr>
    </w:p>
    <w:p w14:paraId="4A4EE046" w14:textId="77777777" w:rsidR="00E713DC" w:rsidRPr="0002587F" w:rsidRDefault="00F71BD1" w:rsidP="00B468FC">
      <w:pPr>
        <w:spacing w:after="0" w:line="240" w:lineRule="auto"/>
        <w:ind w:left="720"/>
        <w:jc w:val="both"/>
        <w:rPr>
          <w:rFonts w:cstheme="minorHAnsi"/>
          <w:b/>
        </w:rPr>
      </w:pPr>
      <w:r w:rsidRPr="00F71BD1">
        <w:rPr>
          <w:rFonts w:cstheme="minorHAnsi"/>
          <w:color w:val="FF0000"/>
        </w:rPr>
        <w:t xml:space="preserve">55:15 </w:t>
      </w:r>
      <w:r w:rsidR="006B25B6" w:rsidRPr="0002587F">
        <w:rPr>
          <w:rFonts w:cstheme="minorHAnsi"/>
        </w:rPr>
        <w:t>Motion passed</w:t>
      </w:r>
      <w:r w:rsidR="00E713DC" w:rsidRPr="0002587F">
        <w:rPr>
          <w:rFonts w:cstheme="minorHAnsi"/>
        </w:rPr>
        <w:t xml:space="preserve"> 4-0.</w:t>
      </w:r>
    </w:p>
    <w:p w14:paraId="4EFECCC6" w14:textId="77777777" w:rsidR="00E713DC" w:rsidRPr="0002587F" w:rsidRDefault="00E713DC" w:rsidP="00B468FC">
      <w:pPr>
        <w:spacing w:after="0" w:line="240" w:lineRule="auto"/>
        <w:ind w:left="900"/>
        <w:textAlignment w:val="center"/>
        <w:rPr>
          <w:rFonts w:cstheme="minorHAnsi"/>
          <w:b/>
        </w:rPr>
      </w:pPr>
    </w:p>
    <w:p w14:paraId="20029EA0" w14:textId="77777777" w:rsidR="00864383" w:rsidRPr="0002587F" w:rsidRDefault="00864383" w:rsidP="00A73F2A">
      <w:pPr>
        <w:spacing w:after="0" w:line="240" w:lineRule="auto"/>
        <w:ind w:left="900"/>
        <w:textAlignment w:val="center"/>
        <w:rPr>
          <w:rFonts w:cstheme="minorHAnsi"/>
          <w:b/>
        </w:rPr>
      </w:pPr>
    </w:p>
    <w:p w14:paraId="1F8C19AC" w14:textId="77777777" w:rsidR="00D642B7" w:rsidRPr="0002587F" w:rsidRDefault="00291526" w:rsidP="00A73F2A">
      <w:pPr>
        <w:spacing w:line="240" w:lineRule="auto"/>
        <w:rPr>
          <w:rFonts w:cstheme="minorHAnsi"/>
          <w:b/>
          <w:u w:val="single"/>
        </w:rPr>
      </w:pPr>
      <w:r w:rsidRPr="0002587F">
        <w:rPr>
          <w:rFonts w:cstheme="minorHAnsi"/>
          <w:b/>
          <w:u w:val="single"/>
        </w:rPr>
        <w:t>10:</w:t>
      </w:r>
      <w:r w:rsidR="00C3214E" w:rsidRPr="0002587F">
        <w:rPr>
          <w:rFonts w:cstheme="minorHAnsi"/>
          <w:b/>
          <w:u w:val="single"/>
        </w:rPr>
        <w:t xml:space="preserve">00 </w:t>
      </w:r>
      <w:r w:rsidR="00D642B7" w:rsidRPr="0002587F">
        <w:rPr>
          <w:rFonts w:cstheme="minorHAnsi"/>
          <w:b/>
          <w:u w:val="single"/>
        </w:rPr>
        <w:t>a.m.- Wildlife</w:t>
      </w:r>
    </w:p>
    <w:p w14:paraId="5CC1A224" w14:textId="77777777" w:rsidR="00B531E9" w:rsidRPr="0002587F" w:rsidRDefault="004837A7" w:rsidP="00A73F2A">
      <w:pPr>
        <w:pStyle w:val="ListParagraph"/>
        <w:numPr>
          <w:ilvl w:val="0"/>
          <w:numId w:val="12"/>
        </w:numPr>
        <w:rPr>
          <w:rFonts w:asciiTheme="minorHAnsi" w:hAnsiTheme="minorHAnsi" w:cstheme="minorHAnsi"/>
          <w:b/>
          <w:color w:val="000000"/>
          <w:sz w:val="22"/>
          <w:szCs w:val="22"/>
        </w:rPr>
      </w:pPr>
      <w:r w:rsidRPr="0002587F">
        <w:rPr>
          <w:rFonts w:asciiTheme="minorHAnsi" w:hAnsiTheme="minorHAnsi" w:cstheme="minorHAnsi"/>
          <w:b/>
          <w:color w:val="FF0000"/>
          <w:sz w:val="22"/>
          <w:szCs w:val="22"/>
        </w:rPr>
        <w:t>57:10</w:t>
      </w:r>
      <w:r>
        <w:rPr>
          <w:rFonts w:asciiTheme="minorHAnsi" w:hAnsiTheme="minorHAnsi" w:cstheme="minorHAnsi"/>
          <w:b/>
          <w:color w:val="FF0000"/>
          <w:sz w:val="22"/>
          <w:szCs w:val="22"/>
        </w:rPr>
        <w:t xml:space="preserve"> </w:t>
      </w:r>
      <w:r w:rsidR="00CB761F" w:rsidRPr="0002587F">
        <w:rPr>
          <w:rFonts w:asciiTheme="minorHAnsi" w:hAnsiTheme="minorHAnsi" w:cstheme="minorHAnsi"/>
          <w:b/>
          <w:color w:val="000000"/>
          <w:sz w:val="22"/>
          <w:szCs w:val="22"/>
        </w:rPr>
        <w:t xml:space="preserve">WMA </w:t>
      </w:r>
      <w:r w:rsidR="00B531E9" w:rsidRPr="0002587F">
        <w:rPr>
          <w:rFonts w:asciiTheme="minorHAnsi" w:hAnsiTheme="minorHAnsi" w:cstheme="minorHAnsi"/>
          <w:b/>
          <w:color w:val="000000"/>
          <w:sz w:val="22"/>
          <w:szCs w:val="22"/>
        </w:rPr>
        <w:t>Public Use Rules</w:t>
      </w:r>
      <w:r w:rsidR="005F766D" w:rsidRPr="0002587F">
        <w:rPr>
          <w:rFonts w:asciiTheme="minorHAnsi" w:hAnsiTheme="minorHAnsi" w:cstheme="minorHAnsi"/>
          <w:b/>
          <w:color w:val="000000"/>
          <w:sz w:val="22"/>
          <w:szCs w:val="22"/>
        </w:rPr>
        <w:t xml:space="preserve"> </w:t>
      </w:r>
    </w:p>
    <w:p w14:paraId="0B7623EF" w14:textId="77777777" w:rsidR="00C00FF5" w:rsidRPr="0002587F" w:rsidRDefault="00C00FF5" w:rsidP="00A73F2A">
      <w:pPr>
        <w:spacing w:after="0" w:line="240" w:lineRule="auto"/>
        <w:ind w:left="720"/>
        <w:rPr>
          <w:rFonts w:cstheme="minorHAnsi"/>
          <w:b/>
          <w:color w:val="000000"/>
        </w:rPr>
      </w:pPr>
    </w:p>
    <w:p w14:paraId="4E4D4E08" w14:textId="77777777" w:rsidR="00B531E9" w:rsidRPr="0002587F" w:rsidRDefault="00B531E9" w:rsidP="00B22AC0">
      <w:pPr>
        <w:spacing w:after="0" w:line="240" w:lineRule="auto"/>
        <w:ind w:left="900"/>
        <w:jc w:val="both"/>
        <w:rPr>
          <w:rFonts w:cstheme="minorHAnsi"/>
        </w:rPr>
      </w:pPr>
      <w:r w:rsidRPr="0002587F">
        <w:rPr>
          <w:rFonts w:cstheme="minorHAnsi"/>
        </w:rPr>
        <w:t xml:space="preserve">Since 2012, the </w:t>
      </w:r>
      <w:r w:rsidR="006E5FC1" w:rsidRPr="0002587F">
        <w:rPr>
          <w:rFonts w:cstheme="minorHAnsi"/>
        </w:rPr>
        <w:t>Commission</w:t>
      </w:r>
      <w:r w:rsidRPr="0002587F">
        <w:rPr>
          <w:rFonts w:cstheme="minorHAnsi"/>
        </w:rPr>
        <w:t xml:space="preserve"> has adopted public use rules on a biennial schedule for lands acquired for the primary purpose of providing effective fish and wildlife habitat, including Wildlife Management Areas (WMAs), Wildlife Habitat Protection Areas, and Fisheries </w:t>
      </w:r>
      <w:r w:rsidRPr="0002587F">
        <w:rPr>
          <w:rFonts w:cstheme="minorHAnsi"/>
        </w:rPr>
        <w:lastRenderedPageBreak/>
        <w:t xml:space="preserve">Conservation Areas.  FWP proposed an edited list of </w:t>
      </w:r>
      <w:r w:rsidR="006E5FC1" w:rsidRPr="0002587F">
        <w:rPr>
          <w:rFonts w:cstheme="minorHAnsi"/>
        </w:rPr>
        <w:t>Commission</w:t>
      </w:r>
      <w:r w:rsidRPr="0002587F">
        <w:rPr>
          <w:rFonts w:cstheme="minorHAnsi"/>
        </w:rPr>
        <w:t xml:space="preserve"> rules in December 2020, which would be in place for one year.  FWP is also working on revising administrative rules pertaining public use of WMAs, Fishing Access Sites, and other properties administered by the Wildlife and Fisheries Divisions (12.8.201-12.8.219 ARM), which are expected to incorporate some of the public use rules that have been adopted biennially by the </w:t>
      </w:r>
      <w:r w:rsidR="006E5FC1" w:rsidRPr="0002587F">
        <w:rPr>
          <w:rFonts w:cstheme="minorHAnsi"/>
        </w:rPr>
        <w:t>Commission</w:t>
      </w:r>
      <w:r w:rsidRPr="0002587F">
        <w:rPr>
          <w:rFonts w:cstheme="minorHAnsi"/>
        </w:rPr>
        <w:t xml:space="preserve">.  As a result of the administrative rule making process, FWP recommends adoption of </w:t>
      </w:r>
      <w:r w:rsidR="006E5FC1" w:rsidRPr="0002587F">
        <w:rPr>
          <w:rFonts w:cstheme="minorHAnsi"/>
        </w:rPr>
        <w:t>Commission</w:t>
      </w:r>
      <w:r w:rsidRPr="0002587F">
        <w:rPr>
          <w:rFonts w:cstheme="minorHAnsi"/>
        </w:rPr>
        <w:t xml:space="preserve"> rules for only one year, to be replaced with a new set of </w:t>
      </w:r>
      <w:r w:rsidR="006E5FC1" w:rsidRPr="0002587F">
        <w:rPr>
          <w:rFonts w:cstheme="minorHAnsi"/>
        </w:rPr>
        <w:t>Commission</w:t>
      </w:r>
      <w:r w:rsidRPr="0002587F">
        <w:rPr>
          <w:rFonts w:cstheme="minorHAnsi"/>
        </w:rPr>
        <w:t xml:space="preserve"> rules in 2022.    </w:t>
      </w:r>
    </w:p>
    <w:p w14:paraId="06B76A51" w14:textId="77777777" w:rsidR="00B531E9" w:rsidRPr="0002587F" w:rsidRDefault="00B531E9" w:rsidP="00A73F2A">
      <w:pPr>
        <w:spacing w:after="0" w:line="240" w:lineRule="auto"/>
        <w:ind w:left="900"/>
        <w:rPr>
          <w:rFonts w:cstheme="minorHAnsi"/>
        </w:rPr>
      </w:pPr>
    </w:p>
    <w:p w14:paraId="45765DFF" w14:textId="77777777" w:rsidR="00B531E9" w:rsidRPr="0002587F" w:rsidRDefault="00B531E9" w:rsidP="0010219C">
      <w:pPr>
        <w:spacing w:after="0" w:line="240" w:lineRule="auto"/>
        <w:ind w:left="900"/>
        <w:jc w:val="both"/>
        <w:rPr>
          <w:rFonts w:cstheme="minorHAnsi"/>
        </w:rPr>
      </w:pPr>
      <w:r w:rsidRPr="0002587F">
        <w:rPr>
          <w:rFonts w:cstheme="minorHAnsi"/>
        </w:rPr>
        <w:t xml:space="preserve">After receiving </w:t>
      </w:r>
      <w:r w:rsidR="006E5FC1" w:rsidRPr="0002587F">
        <w:rPr>
          <w:rFonts w:cstheme="minorHAnsi"/>
        </w:rPr>
        <w:t>Commission</w:t>
      </w:r>
      <w:r w:rsidRPr="0002587F">
        <w:rPr>
          <w:rFonts w:cstheme="minorHAnsi"/>
        </w:rPr>
        <w:t xml:space="preserve"> endorsement in December, the proposed rules were made available for public review and comment.  However, after further internal discussions, the </w:t>
      </w:r>
      <w:r w:rsidR="006E5FC1" w:rsidRPr="0002587F">
        <w:rPr>
          <w:rFonts w:cstheme="minorHAnsi"/>
        </w:rPr>
        <w:t>Department</w:t>
      </w:r>
      <w:r w:rsidRPr="0002587F">
        <w:rPr>
          <w:rFonts w:cstheme="minorHAnsi"/>
        </w:rPr>
        <w:t xml:space="preserve"> has revised its recommendation to instead retain the </w:t>
      </w:r>
      <w:r w:rsidR="006E5FC1" w:rsidRPr="0002587F">
        <w:rPr>
          <w:rFonts w:cstheme="minorHAnsi"/>
        </w:rPr>
        <w:t>Commission</w:t>
      </w:r>
      <w:r w:rsidRPr="0002587F">
        <w:rPr>
          <w:rFonts w:cstheme="minorHAnsi"/>
        </w:rPr>
        <w:t xml:space="preserve"> public use rules that had been in place during 2019-2020.   The attached set of rules reflect FWP’s recommendation.  </w:t>
      </w:r>
    </w:p>
    <w:p w14:paraId="6900DECB" w14:textId="77777777" w:rsidR="00B531E9" w:rsidRPr="0002587F" w:rsidRDefault="00B531E9" w:rsidP="00A73F2A">
      <w:pPr>
        <w:spacing w:after="0" w:line="240" w:lineRule="auto"/>
        <w:ind w:left="900"/>
        <w:rPr>
          <w:rFonts w:cstheme="minorHAnsi"/>
        </w:rPr>
      </w:pPr>
    </w:p>
    <w:p w14:paraId="617005CF" w14:textId="77777777" w:rsidR="00B531E9" w:rsidRPr="0002587F" w:rsidRDefault="00B531E9" w:rsidP="0010219C">
      <w:pPr>
        <w:spacing w:line="240" w:lineRule="auto"/>
        <w:ind w:left="900"/>
        <w:jc w:val="both"/>
        <w:rPr>
          <w:rFonts w:cstheme="minorHAnsi"/>
        </w:rPr>
      </w:pPr>
      <w:r w:rsidRPr="0002587F">
        <w:rPr>
          <w:rFonts w:cstheme="minorHAnsi"/>
        </w:rPr>
        <w:t xml:space="preserve">FWP released proposed rules for 30-day public review.  Public notifications were made through standard email distribution lists and by posting on the FWP web site.  Six comments were received.   Five comments included references to suggested rule changes pertaining the use of bicycles; one comment expressed concerns about when WMAs open in the spring and how that information is posted, the frequency of updating rules, and other related statements; and one comment did not pertain public use </w:t>
      </w:r>
      <w:r w:rsidR="00C22D7D" w:rsidRPr="0002587F">
        <w:rPr>
          <w:rFonts w:cstheme="minorHAnsi"/>
        </w:rPr>
        <w:t>rules but</w:t>
      </w:r>
      <w:r w:rsidRPr="0002587F">
        <w:rPr>
          <w:rFonts w:cstheme="minorHAnsi"/>
        </w:rPr>
        <w:t xml:space="preserve"> inquired about livestock grazing on Beckman WMA.  </w:t>
      </w:r>
    </w:p>
    <w:p w14:paraId="219BBDE7" w14:textId="77777777" w:rsidR="00B531E9" w:rsidRPr="0002587F" w:rsidRDefault="00B531E9" w:rsidP="00A73F2A">
      <w:pPr>
        <w:spacing w:line="240" w:lineRule="auto"/>
        <w:ind w:left="900"/>
        <w:jc w:val="both"/>
        <w:rPr>
          <w:rFonts w:cstheme="minorHAnsi"/>
        </w:rPr>
      </w:pPr>
      <w:r w:rsidRPr="0002587F">
        <w:rPr>
          <w:rFonts w:cstheme="minorHAnsi"/>
        </w:rPr>
        <w:t xml:space="preserve">FWP offered a set of revised rules in December and, after more internal discussion, the </w:t>
      </w:r>
      <w:r w:rsidR="006E5FC1" w:rsidRPr="0002587F">
        <w:rPr>
          <w:rFonts w:cstheme="minorHAnsi"/>
        </w:rPr>
        <w:t>Department</w:t>
      </w:r>
      <w:r w:rsidRPr="0002587F">
        <w:rPr>
          <w:rFonts w:cstheme="minorHAnsi"/>
        </w:rPr>
        <w:t xml:space="preserve"> is now recommending retaining the original set of rules that have been in place the past two years. This would retain the status quo for a year, while working on a new set of public use ARM rules.  FWP recommends adopting the public use rules that had been in place during the past two years for one additional year (2021).  With the impending changes that FWP will be proposing for ARM, the </w:t>
      </w:r>
      <w:r w:rsidR="006E5FC1" w:rsidRPr="0002587F">
        <w:rPr>
          <w:rFonts w:cstheme="minorHAnsi"/>
        </w:rPr>
        <w:t>Department</w:t>
      </w:r>
      <w:r w:rsidRPr="0002587F">
        <w:rPr>
          <w:rFonts w:cstheme="minorHAnsi"/>
        </w:rPr>
        <w:t xml:space="preserve"> believes retaining the rules for another year would simplify the process and reduce public confusion.</w:t>
      </w:r>
    </w:p>
    <w:p w14:paraId="6ED10960" w14:textId="77777777" w:rsidR="00B531E9" w:rsidRPr="00FD0412" w:rsidRDefault="002B18F9" w:rsidP="00A73F2A">
      <w:pPr>
        <w:spacing w:line="240" w:lineRule="auto"/>
        <w:ind w:left="900"/>
        <w:rPr>
          <w:rFonts w:cstheme="minorHAnsi"/>
        </w:rPr>
      </w:pPr>
      <w:r w:rsidRPr="00FD0412">
        <w:rPr>
          <w:rFonts w:cstheme="minorHAnsi"/>
          <w:color w:val="FF0000"/>
        </w:rPr>
        <w:t xml:space="preserve">1:06:15 </w:t>
      </w:r>
      <w:r w:rsidR="00B531E9" w:rsidRPr="00FD0412">
        <w:rPr>
          <w:rFonts w:cstheme="minorHAnsi"/>
        </w:rPr>
        <w:t xml:space="preserve">Motion: </w:t>
      </w:r>
      <w:r w:rsidRPr="00FD0412">
        <w:rPr>
          <w:rFonts w:cstheme="minorHAnsi"/>
        </w:rPr>
        <w:t xml:space="preserve">Commissioner McKean moved </w:t>
      </w:r>
      <w:r w:rsidR="00B531E9" w:rsidRPr="00FD0412">
        <w:rPr>
          <w:rFonts w:cstheme="minorHAnsi"/>
        </w:rPr>
        <w:t xml:space="preserve">the </w:t>
      </w:r>
      <w:r w:rsidR="006E5FC1" w:rsidRPr="00FD0412">
        <w:rPr>
          <w:rFonts w:cstheme="minorHAnsi"/>
        </w:rPr>
        <w:t>Commission</w:t>
      </w:r>
      <w:r w:rsidR="00B531E9" w:rsidRPr="00FD0412">
        <w:rPr>
          <w:rFonts w:cstheme="minorHAnsi"/>
        </w:rPr>
        <w:t xml:space="preserve"> approve retaining the WMA public use rules that had been in place during 2019-20, as proposed.  </w:t>
      </w:r>
      <w:r w:rsidR="00ED4E39" w:rsidRPr="00FD0412">
        <w:rPr>
          <w:rFonts w:cstheme="minorHAnsi"/>
        </w:rPr>
        <w:t>Commissioner Byorth seconded.</w:t>
      </w:r>
    </w:p>
    <w:p w14:paraId="6461AC7F" w14:textId="77777777" w:rsidR="00DE1966" w:rsidRPr="00FD0412" w:rsidRDefault="00B531E9" w:rsidP="00A73F2A">
      <w:pPr>
        <w:spacing w:after="0" w:line="240" w:lineRule="auto"/>
        <w:ind w:left="900"/>
        <w:rPr>
          <w:rFonts w:cstheme="minorHAnsi"/>
        </w:rPr>
      </w:pPr>
      <w:r w:rsidRPr="00FD0412">
        <w:rPr>
          <w:rFonts w:cstheme="minorHAnsi"/>
        </w:rPr>
        <w:t xml:space="preserve">Amended </w:t>
      </w:r>
      <w:r w:rsidR="00ED4E39" w:rsidRPr="00FD0412">
        <w:rPr>
          <w:rFonts w:cstheme="minorHAnsi"/>
        </w:rPr>
        <w:t xml:space="preserve">Final </w:t>
      </w:r>
      <w:r w:rsidRPr="00FD0412">
        <w:rPr>
          <w:rFonts w:cstheme="minorHAnsi"/>
        </w:rPr>
        <w:t xml:space="preserve">Motion: </w:t>
      </w:r>
      <w:r w:rsidR="006E5FC1" w:rsidRPr="00FD0412">
        <w:rPr>
          <w:rFonts w:cstheme="minorHAnsi"/>
        </w:rPr>
        <w:t>Commission</w:t>
      </w:r>
      <w:r w:rsidR="00B315DD" w:rsidRPr="00FD0412">
        <w:rPr>
          <w:rFonts w:cstheme="minorHAnsi"/>
        </w:rPr>
        <w:t xml:space="preserve">er McKean </w:t>
      </w:r>
      <w:r w:rsidRPr="00FD0412">
        <w:rPr>
          <w:rFonts w:cstheme="minorHAnsi"/>
        </w:rPr>
        <w:t xml:space="preserve">moved the </w:t>
      </w:r>
      <w:r w:rsidR="006E5FC1" w:rsidRPr="00FD0412">
        <w:rPr>
          <w:rFonts w:cstheme="minorHAnsi"/>
        </w:rPr>
        <w:t>Commission</w:t>
      </w:r>
      <w:r w:rsidRPr="00FD0412">
        <w:rPr>
          <w:rFonts w:cstheme="minorHAnsi"/>
        </w:rPr>
        <w:t xml:space="preserve"> approve retaining the WMA public use rules that had been in place during 2019-20, as proposed in effect through calendar year 2021.  </w:t>
      </w:r>
      <w:r w:rsidR="006E5FC1" w:rsidRPr="00FD0412">
        <w:rPr>
          <w:rFonts w:cstheme="minorHAnsi"/>
        </w:rPr>
        <w:t>Commission</w:t>
      </w:r>
      <w:r w:rsidRPr="00FD0412">
        <w:rPr>
          <w:rFonts w:cstheme="minorHAnsi"/>
        </w:rPr>
        <w:t>er</w:t>
      </w:r>
      <w:r w:rsidR="00ED4E39" w:rsidRPr="00FD0412">
        <w:rPr>
          <w:rFonts w:cstheme="minorHAnsi"/>
        </w:rPr>
        <w:t xml:space="preserve"> </w:t>
      </w:r>
      <w:r w:rsidRPr="00FD0412">
        <w:rPr>
          <w:rFonts w:cstheme="minorHAnsi"/>
        </w:rPr>
        <w:t xml:space="preserve">Byorth seconded. </w:t>
      </w:r>
    </w:p>
    <w:p w14:paraId="12237176" w14:textId="77777777" w:rsidR="00DE1966" w:rsidRPr="00FD0412" w:rsidRDefault="00DE1966" w:rsidP="00A73F2A">
      <w:pPr>
        <w:spacing w:after="0" w:line="240" w:lineRule="auto"/>
        <w:ind w:left="900"/>
        <w:rPr>
          <w:rFonts w:cstheme="minorHAnsi"/>
        </w:rPr>
      </w:pPr>
    </w:p>
    <w:p w14:paraId="74C46FDD" w14:textId="77777777" w:rsidR="00B531E9" w:rsidRPr="0002587F" w:rsidRDefault="00DE1966" w:rsidP="00A73F2A">
      <w:pPr>
        <w:spacing w:after="0" w:line="240" w:lineRule="auto"/>
        <w:ind w:left="900"/>
        <w:rPr>
          <w:rFonts w:cstheme="minorHAnsi"/>
        </w:rPr>
      </w:pPr>
      <w:r w:rsidRPr="00DE1966">
        <w:rPr>
          <w:rFonts w:cstheme="minorHAnsi"/>
          <w:color w:val="FF0000"/>
        </w:rPr>
        <w:t xml:space="preserve">1:07:49 </w:t>
      </w:r>
      <w:r w:rsidR="006B25B6" w:rsidRPr="00DE1966">
        <w:rPr>
          <w:rFonts w:cstheme="minorHAnsi"/>
        </w:rPr>
        <w:t>Motion passed</w:t>
      </w:r>
      <w:r w:rsidR="00B531E9" w:rsidRPr="00DE1966">
        <w:rPr>
          <w:rFonts w:cstheme="minorHAnsi"/>
        </w:rPr>
        <w:t xml:space="preserve"> 5-0</w:t>
      </w:r>
    </w:p>
    <w:p w14:paraId="2F0473BD" w14:textId="77777777" w:rsidR="0055209D" w:rsidRPr="0002587F" w:rsidRDefault="0055209D" w:rsidP="00A73F2A">
      <w:pPr>
        <w:pStyle w:val="ListParagraph"/>
        <w:ind w:left="900"/>
        <w:rPr>
          <w:rFonts w:asciiTheme="minorHAnsi" w:hAnsiTheme="minorHAnsi" w:cstheme="minorHAnsi"/>
          <w:b/>
          <w:color w:val="000000"/>
          <w:sz w:val="22"/>
          <w:szCs w:val="22"/>
        </w:rPr>
      </w:pPr>
    </w:p>
    <w:p w14:paraId="58D8D647" w14:textId="77777777" w:rsidR="0033742D" w:rsidRPr="0002587F" w:rsidRDefault="0033742D" w:rsidP="00A73F2A">
      <w:pPr>
        <w:pStyle w:val="ListParagraph"/>
        <w:rPr>
          <w:rFonts w:asciiTheme="minorHAnsi" w:hAnsiTheme="minorHAnsi" w:cstheme="minorHAnsi"/>
          <w:b/>
          <w:color w:val="000000"/>
          <w:sz w:val="22"/>
          <w:szCs w:val="22"/>
        </w:rPr>
      </w:pPr>
    </w:p>
    <w:p w14:paraId="57E37652" w14:textId="77777777" w:rsidR="00E83F7E" w:rsidRPr="00E83F7E" w:rsidRDefault="00E83F7E" w:rsidP="00B468FC">
      <w:pPr>
        <w:pStyle w:val="ListParagraph"/>
        <w:numPr>
          <w:ilvl w:val="0"/>
          <w:numId w:val="14"/>
        </w:numPr>
        <w:tabs>
          <w:tab w:val="clear" w:pos="1080"/>
          <w:tab w:val="num" w:pos="360"/>
        </w:tabs>
        <w:contextualSpacing w:val="0"/>
        <w:rPr>
          <w:rFonts w:asciiTheme="minorHAnsi" w:hAnsiTheme="minorHAnsi" w:cstheme="minorHAnsi"/>
          <w:color w:val="000000"/>
          <w:sz w:val="22"/>
          <w:szCs w:val="22"/>
        </w:rPr>
      </w:pPr>
      <w:r w:rsidRPr="00E83F7E">
        <w:rPr>
          <w:rFonts w:asciiTheme="minorHAnsi" w:hAnsiTheme="minorHAnsi" w:cstheme="minorHAnsi"/>
          <w:b/>
          <w:color w:val="FF0000"/>
          <w:sz w:val="22"/>
          <w:szCs w:val="22"/>
        </w:rPr>
        <w:t xml:space="preserve">1:08:25 </w:t>
      </w:r>
      <w:r w:rsidR="00CB761F" w:rsidRPr="00E83F7E">
        <w:rPr>
          <w:rFonts w:asciiTheme="minorHAnsi" w:hAnsiTheme="minorHAnsi" w:cstheme="minorHAnsi"/>
          <w:b/>
          <w:color w:val="000000"/>
          <w:sz w:val="22"/>
          <w:szCs w:val="22"/>
        </w:rPr>
        <w:t>2021 Deer Season Structure in HD 400, 401, 403, 406</w:t>
      </w:r>
    </w:p>
    <w:p w14:paraId="712BEB03" w14:textId="6481854B" w:rsidR="0055209D" w:rsidRPr="00E83F7E" w:rsidRDefault="00283F96" w:rsidP="00B468FC">
      <w:pPr>
        <w:pStyle w:val="ListParagraph"/>
        <w:ind w:left="1080"/>
        <w:contextualSpacing w:val="0"/>
        <w:rPr>
          <w:rFonts w:asciiTheme="minorHAnsi" w:hAnsiTheme="minorHAnsi" w:cstheme="minorHAnsi"/>
          <w:color w:val="000000"/>
          <w:sz w:val="22"/>
          <w:szCs w:val="22"/>
        </w:rPr>
      </w:pPr>
      <w:r w:rsidRPr="00E83F7E">
        <w:rPr>
          <w:rFonts w:asciiTheme="minorHAnsi" w:hAnsiTheme="minorHAnsi" w:cstheme="minorHAnsi"/>
          <w:b/>
          <w:color w:val="000000"/>
          <w:sz w:val="22"/>
          <w:szCs w:val="22"/>
        </w:rPr>
        <w:t xml:space="preserve"> </w:t>
      </w:r>
      <w:r w:rsidR="00C45098" w:rsidRPr="00E83F7E">
        <w:rPr>
          <w:rFonts w:asciiTheme="minorHAnsi" w:hAnsiTheme="minorHAnsi" w:cstheme="minorHAnsi"/>
          <w:b/>
          <w:color w:val="000000"/>
          <w:sz w:val="22"/>
          <w:szCs w:val="22"/>
        </w:rPr>
        <w:t xml:space="preserve"> </w:t>
      </w:r>
    </w:p>
    <w:p w14:paraId="3CE3CE06" w14:textId="77777777" w:rsidR="00BC1CC5" w:rsidRPr="0002587F" w:rsidRDefault="00BC1CC5" w:rsidP="00B468FC">
      <w:pPr>
        <w:pStyle w:val="BodyText2"/>
        <w:spacing w:after="0" w:line="240" w:lineRule="auto"/>
        <w:ind w:left="1080"/>
        <w:jc w:val="both"/>
        <w:rPr>
          <w:rFonts w:asciiTheme="minorHAnsi" w:hAnsiTheme="minorHAnsi" w:cstheme="minorHAnsi"/>
          <w:sz w:val="22"/>
          <w:szCs w:val="22"/>
        </w:rPr>
      </w:pPr>
      <w:r w:rsidRPr="0002587F">
        <w:rPr>
          <w:rFonts w:asciiTheme="minorHAnsi" w:hAnsiTheme="minorHAnsi" w:cstheme="minorHAnsi"/>
          <w:sz w:val="22"/>
          <w:szCs w:val="22"/>
        </w:rPr>
        <w:t xml:space="preserve">In February 2020, the </w:t>
      </w:r>
      <w:r w:rsidR="006E5FC1" w:rsidRPr="0002587F">
        <w:rPr>
          <w:rFonts w:asciiTheme="minorHAnsi" w:hAnsiTheme="minorHAnsi" w:cstheme="minorHAnsi"/>
          <w:sz w:val="22"/>
          <w:szCs w:val="22"/>
        </w:rPr>
        <w:t>Commission</w:t>
      </w:r>
      <w:r w:rsidRPr="0002587F">
        <w:rPr>
          <w:rFonts w:asciiTheme="minorHAnsi" w:hAnsiTheme="minorHAnsi" w:cstheme="minorHAnsi"/>
          <w:sz w:val="22"/>
          <w:szCs w:val="22"/>
        </w:rPr>
        <w:t xml:space="preserve"> adopted a biennial season structure for deer hunting throughout most of Montana.  Due to differing public perceptions regarding the implementation of the </w:t>
      </w:r>
      <w:r w:rsidR="006E5FC1" w:rsidRPr="0002587F">
        <w:rPr>
          <w:rFonts w:asciiTheme="minorHAnsi" w:hAnsiTheme="minorHAnsi" w:cstheme="minorHAnsi"/>
          <w:sz w:val="22"/>
          <w:szCs w:val="22"/>
        </w:rPr>
        <w:t>Department</w:t>
      </w:r>
      <w:r w:rsidRPr="0002587F">
        <w:rPr>
          <w:rFonts w:asciiTheme="minorHAnsi" w:hAnsiTheme="minorHAnsi" w:cstheme="minorHAnsi"/>
          <w:sz w:val="22"/>
          <w:szCs w:val="22"/>
        </w:rPr>
        <w:t xml:space="preserve">'s proposal, the </w:t>
      </w:r>
      <w:r w:rsidR="006E5FC1" w:rsidRPr="0002587F">
        <w:rPr>
          <w:rFonts w:asciiTheme="minorHAnsi" w:hAnsiTheme="minorHAnsi" w:cstheme="minorHAnsi"/>
          <w:sz w:val="22"/>
          <w:szCs w:val="22"/>
        </w:rPr>
        <w:t>Commission</w:t>
      </w:r>
      <w:r w:rsidRPr="0002587F">
        <w:rPr>
          <w:rFonts w:asciiTheme="minorHAnsi" w:hAnsiTheme="minorHAnsi" w:cstheme="minorHAnsi"/>
          <w:sz w:val="22"/>
          <w:szCs w:val="22"/>
        </w:rPr>
        <w:t xml:space="preserve"> approved the deer hunting </w:t>
      </w:r>
      <w:r w:rsidRPr="0002587F">
        <w:rPr>
          <w:rFonts w:asciiTheme="minorHAnsi" w:hAnsiTheme="minorHAnsi" w:cstheme="minorHAnsi"/>
          <w:sz w:val="22"/>
          <w:szCs w:val="22"/>
        </w:rPr>
        <w:lastRenderedPageBreak/>
        <w:t xml:space="preserve">season structure in HDs 400, 401, 403, and 406 for a single year and asked the </w:t>
      </w:r>
      <w:r w:rsidR="006E5FC1" w:rsidRPr="0002587F">
        <w:rPr>
          <w:rFonts w:asciiTheme="minorHAnsi" w:hAnsiTheme="minorHAnsi" w:cstheme="minorHAnsi"/>
          <w:sz w:val="22"/>
          <w:szCs w:val="22"/>
        </w:rPr>
        <w:t>Department</w:t>
      </w:r>
      <w:r w:rsidRPr="0002587F">
        <w:rPr>
          <w:rFonts w:asciiTheme="minorHAnsi" w:hAnsiTheme="minorHAnsi" w:cstheme="minorHAnsi"/>
          <w:sz w:val="22"/>
          <w:szCs w:val="22"/>
        </w:rPr>
        <w:t xml:space="preserve"> to bring the topic back to the </w:t>
      </w:r>
      <w:r w:rsidR="006E5FC1" w:rsidRPr="0002587F">
        <w:rPr>
          <w:rFonts w:asciiTheme="minorHAnsi" w:hAnsiTheme="minorHAnsi" w:cstheme="minorHAnsi"/>
          <w:sz w:val="22"/>
          <w:szCs w:val="22"/>
        </w:rPr>
        <w:t>Commission</w:t>
      </w:r>
      <w:r w:rsidRPr="0002587F">
        <w:rPr>
          <w:rFonts w:asciiTheme="minorHAnsi" w:hAnsiTheme="minorHAnsi" w:cstheme="minorHAnsi"/>
          <w:sz w:val="22"/>
          <w:szCs w:val="22"/>
        </w:rPr>
        <w:t xml:space="preserve"> for evaluation and consideration for the 2021 season structure.</w:t>
      </w:r>
    </w:p>
    <w:p w14:paraId="0A638071" w14:textId="77777777" w:rsidR="00BC1CC5" w:rsidRPr="0002587F" w:rsidRDefault="00BC1CC5" w:rsidP="00A73F2A">
      <w:pPr>
        <w:pStyle w:val="BodyText2"/>
        <w:spacing w:after="0" w:line="240" w:lineRule="auto"/>
        <w:ind w:left="1080"/>
        <w:jc w:val="both"/>
        <w:rPr>
          <w:rFonts w:asciiTheme="minorHAnsi" w:hAnsiTheme="minorHAnsi" w:cstheme="minorHAnsi"/>
          <w:sz w:val="22"/>
          <w:szCs w:val="22"/>
        </w:rPr>
      </w:pPr>
    </w:p>
    <w:p w14:paraId="264334BC" w14:textId="77777777" w:rsidR="00BC1CC5" w:rsidRPr="0002587F" w:rsidRDefault="00BC1CC5" w:rsidP="00A73F2A">
      <w:pPr>
        <w:pStyle w:val="BodyText2"/>
        <w:spacing w:after="0" w:line="240" w:lineRule="auto"/>
        <w:ind w:left="1080"/>
        <w:jc w:val="both"/>
        <w:rPr>
          <w:rFonts w:asciiTheme="minorHAnsi" w:hAnsiTheme="minorHAnsi" w:cstheme="minorHAnsi"/>
          <w:sz w:val="22"/>
          <w:szCs w:val="22"/>
        </w:rPr>
      </w:pPr>
      <w:r w:rsidRPr="0002587F">
        <w:rPr>
          <w:rFonts w:asciiTheme="minorHAnsi" w:hAnsiTheme="minorHAnsi" w:cstheme="minorHAnsi"/>
          <w:sz w:val="22"/>
          <w:szCs w:val="22"/>
        </w:rPr>
        <w:t xml:space="preserve">The </w:t>
      </w:r>
      <w:r w:rsidR="006E5FC1" w:rsidRPr="0002587F">
        <w:rPr>
          <w:rFonts w:asciiTheme="minorHAnsi" w:hAnsiTheme="minorHAnsi" w:cstheme="minorHAnsi"/>
          <w:sz w:val="22"/>
          <w:szCs w:val="22"/>
        </w:rPr>
        <w:t>Department</w:t>
      </w:r>
      <w:r w:rsidRPr="0002587F">
        <w:rPr>
          <w:rFonts w:asciiTheme="minorHAnsi" w:hAnsiTheme="minorHAnsi" w:cstheme="minorHAnsi"/>
          <w:sz w:val="22"/>
          <w:szCs w:val="22"/>
        </w:rPr>
        <w:t xml:space="preserve"> proposed the following options to capture the different advocacies that addressed this topic:</w:t>
      </w:r>
    </w:p>
    <w:p w14:paraId="7B4AE749" w14:textId="77777777" w:rsidR="00BC1CC5" w:rsidRPr="0002587F" w:rsidRDefault="00BC1CC5" w:rsidP="00A73F2A">
      <w:pPr>
        <w:pStyle w:val="BodyText2"/>
        <w:spacing w:after="0" w:line="240" w:lineRule="auto"/>
        <w:ind w:left="1080"/>
        <w:jc w:val="both"/>
        <w:rPr>
          <w:rFonts w:asciiTheme="minorHAnsi" w:hAnsiTheme="minorHAnsi" w:cstheme="minorHAnsi"/>
          <w:sz w:val="22"/>
          <w:szCs w:val="22"/>
        </w:rPr>
      </w:pPr>
    </w:p>
    <w:p w14:paraId="0397D74E" w14:textId="77777777" w:rsidR="00BC1CC5" w:rsidRPr="0002587F" w:rsidRDefault="00BC1CC5" w:rsidP="00A73F2A">
      <w:pPr>
        <w:pStyle w:val="BodyText2"/>
        <w:numPr>
          <w:ilvl w:val="0"/>
          <w:numId w:val="17"/>
        </w:numPr>
        <w:spacing w:after="0" w:line="240" w:lineRule="auto"/>
        <w:ind w:left="2160"/>
        <w:jc w:val="both"/>
        <w:rPr>
          <w:rFonts w:asciiTheme="minorHAnsi" w:hAnsiTheme="minorHAnsi" w:cstheme="minorHAnsi"/>
          <w:sz w:val="22"/>
          <w:szCs w:val="22"/>
        </w:rPr>
      </w:pPr>
      <w:r w:rsidRPr="0002587F">
        <w:rPr>
          <w:rFonts w:asciiTheme="minorHAnsi" w:hAnsiTheme="minorHAnsi" w:cstheme="minorHAnsi"/>
          <w:sz w:val="22"/>
          <w:szCs w:val="22"/>
        </w:rPr>
        <w:t>Three weeks with a general license season and two weeks with limited entry white-tailed deer and mule deer antlered buck permits in each of 400, 401, 403, and 406.</w:t>
      </w:r>
    </w:p>
    <w:p w14:paraId="732B8182" w14:textId="77777777" w:rsidR="00BC1CC5" w:rsidRPr="0002587F" w:rsidRDefault="00BC1CC5" w:rsidP="00A73F2A">
      <w:pPr>
        <w:pStyle w:val="BodyText2"/>
        <w:numPr>
          <w:ilvl w:val="0"/>
          <w:numId w:val="17"/>
        </w:numPr>
        <w:spacing w:after="0" w:line="240" w:lineRule="auto"/>
        <w:ind w:left="2160"/>
        <w:jc w:val="both"/>
        <w:rPr>
          <w:rFonts w:asciiTheme="minorHAnsi" w:hAnsiTheme="minorHAnsi" w:cstheme="minorHAnsi"/>
          <w:sz w:val="22"/>
          <w:szCs w:val="22"/>
        </w:rPr>
      </w:pPr>
      <w:r w:rsidRPr="0002587F">
        <w:rPr>
          <w:rFonts w:asciiTheme="minorHAnsi" w:hAnsiTheme="minorHAnsi" w:cstheme="minorHAnsi"/>
          <w:sz w:val="22"/>
          <w:szCs w:val="22"/>
        </w:rPr>
        <w:t>Revert to a three-week general license season as approved for 2019 season.</w:t>
      </w:r>
    </w:p>
    <w:p w14:paraId="67143E94" w14:textId="77777777" w:rsidR="00BC1CC5" w:rsidRPr="0002587F" w:rsidRDefault="00BC1CC5" w:rsidP="00A73F2A">
      <w:pPr>
        <w:pStyle w:val="BodyText2"/>
        <w:spacing w:after="0" w:line="240" w:lineRule="auto"/>
        <w:ind w:left="1080"/>
        <w:jc w:val="both"/>
        <w:rPr>
          <w:rFonts w:asciiTheme="minorHAnsi" w:hAnsiTheme="minorHAnsi" w:cstheme="minorHAnsi"/>
          <w:sz w:val="22"/>
          <w:szCs w:val="22"/>
        </w:rPr>
      </w:pPr>
    </w:p>
    <w:p w14:paraId="0EB19267" w14:textId="77777777" w:rsidR="00BC1CC5" w:rsidRPr="0002587F" w:rsidRDefault="00BC1CC5" w:rsidP="00A73F2A">
      <w:pPr>
        <w:pStyle w:val="BodyText2"/>
        <w:spacing w:after="0" w:line="240" w:lineRule="auto"/>
        <w:ind w:left="1080"/>
        <w:jc w:val="both"/>
        <w:rPr>
          <w:rFonts w:asciiTheme="minorHAnsi" w:hAnsiTheme="minorHAnsi" w:cstheme="minorHAnsi"/>
          <w:sz w:val="22"/>
          <w:szCs w:val="22"/>
        </w:rPr>
      </w:pPr>
      <w:r w:rsidRPr="0002587F">
        <w:rPr>
          <w:rFonts w:asciiTheme="minorHAnsi" w:hAnsiTheme="minorHAnsi" w:cstheme="minorHAnsi"/>
          <w:sz w:val="22"/>
          <w:szCs w:val="22"/>
        </w:rPr>
        <w:t xml:space="preserve">At the December 2020 </w:t>
      </w:r>
      <w:r w:rsidR="006E5FC1" w:rsidRPr="0002587F">
        <w:rPr>
          <w:rFonts w:asciiTheme="minorHAnsi" w:hAnsiTheme="minorHAnsi" w:cstheme="minorHAnsi"/>
          <w:sz w:val="22"/>
          <w:szCs w:val="22"/>
        </w:rPr>
        <w:t>Commission</w:t>
      </w:r>
      <w:r w:rsidRPr="0002587F">
        <w:rPr>
          <w:rFonts w:asciiTheme="minorHAnsi" w:hAnsiTheme="minorHAnsi" w:cstheme="minorHAnsi"/>
          <w:sz w:val="22"/>
          <w:szCs w:val="22"/>
        </w:rPr>
        <w:t xml:space="preserve"> meeting, the </w:t>
      </w:r>
      <w:r w:rsidR="006E5FC1" w:rsidRPr="0002587F">
        <w:rPr>
          <w:rFonts w:asciiTheme="minorHAnsi" w:hAnsiTheme="minorHAnsi" w:cstheme="minorHAnsi"/>
          <w:sz w:val="22"/>
          <w:szCs w:val="22"/>
        </w:rPr>
        <w:t>Commission</w:t>
      </w:r>
      <w:r w:rsidRPr="0002587F">
        <w:rPr>
          <w:rFonts w:asciiTheme="minorHAnsi" w:hAnsiTheme="minorHAnsi" w:cstheme="minorHAnsi"/>
          <w:sz w:val="22"/>
          <w:szCs w:val="22"/>
        </w:rPr>
        <w:t xml:space="preserve"> directed the </w:t>
      </w:r>
      <w:r w:rsidR="006E5FC1" w:rsidRPr="0002587F">
        <w:rPr>
          <w:rFonts w:asciiTheme="minorHAnsi" w:hAnsiTheme="minorHAnsi" w:cstheme="minorHAnsi"/>
          <w:sz w:val="22"/>
          <w:szCs w:val="22"/>
        </w:rPr>
        <w:t>Department</w:t>
      </w:r>
      <w:r w:rsidRPr="0002587F">
        <w:rPr>
          <w:rFonts w:asciiTheme="minorHAnsi" w:hAnsiTheme="minorHAnsi" w:cstheme="minorHAnsi"/>
          <w:sz w:val="22"/>
          <w:szCs w:val="22"/>
        </w:rPr>
        <w:t xml:space="preserve"> to seek public input on Option A.</w:t>
      </w:r>
    </w:p>
    <w:p w14:paraId="4D4A3CB4" w14:textId="77777777" w:rsidR="00BC1CC5" w:rsidRPr="0002587F" w:rsidRDefault="00BC1CC5" w:rsidP="00A73F2A">
      <w:pPr>
        <w:pStyle w:val="BodyText2"/>
        <w:spacing w:after="0" w:line="240" w:lineRule="auto"/>
        <w:ind w:left="1080"/>
        <w:jc w:val="both"/>
        <w:rPr>
          <w:rFonts w:asciiTheme="minorHAnsi" w:hAnsiTheme="minorHAnsi" w:cstheme="minorHAnsi"/>
          <w:sz w:val="22"/>
          <w:szCs w:val="22"/>
        </w:rPr>
      </w:pPr>
    </w:p>
    <w:p w14:paraId="3407A394" w14:textId="77777777" w:rsidR="00BC1CC5" w:rsidRPr="0002587F" w:rsidRDefault="00BC1CC5" w:rsidP="00A73F2A">
      <w:pPr>
        <w:spacing w:line="240" w:lineRule="auto"/>
        <w:ind w:left="1080"/>
        <w:jc w:val="both"/>
        <w:rPr>
          <w:rFonts w:cstheme="minorHAnsi"/>
          <w:bCs/>
        </w:rPr>
      </w:pPr>
      <w:r w:rsidRPr="0002587F">
        <w:rPr>
          <w:rFonts w:cstheme="minorHAnsi"/>
          <w:bCs/>
        </w:rPr>
        <w:t xml:space="preserve">Public comment was accepted during the December </w:t>
      </w:r>
      <w:r w:rsidR="006E5FC1" w:rsidRPr="0002587F">
        <w:rPr>
          <w:rFonts w:cstheme="minorHAnsi"/>
          <w:bCs/>
        </w:rPr>
        <w:t>Commission</w:t>
      </w:r>
      <w:r w:rsidRPr="0002587F">
        <w:rPr>
          <w:rFonts w:cstheme="minorHAnsi"/>
          <w:bCs/>
        </w:rPr>
        <w:t xml:space="preserve"> meeting and through January 11, 2021, at 5 p.m.  Based on </w:t>
      </w:r>
      <w:r w:rsidR="006E5FC1" w:rsidRPr="0002587F">
        <w:rPr>
          <w:rFonts w:cstheme="minorHAnsi"/>
          <w:bCs/>
        </w:rPr>
        <w:t>Department</w:t>
      </w:r>
      <w:r w:rsidRPr="0002587F">
        <w:rPr>
          <w:rFonts w:cstheme="minorHAnsi"/>
          <w:bCs/>
        </w:rPr>
        <w:t xml:space="preserve"> assessment of 60 individual responses to the request for public comment, 56.7 percent expressed dislike of Option A, whereas 43.3 percent expressed support.  The </w:t>
      </w:r>
      <w:r w:rsidR="006E5FC1" w:rsidRPr="0002587F">
        <w:rPr>
          <w:rFonts w:cstheme="minorHAnsi"/>
          <w:bCs/>
        </w:rPr>
        <w:t>Department</w:t>
      </w:r>
      <w:r w:rsidRPr="0002587F">
        <w:rPr>
          <w:rFonts w:cstheme="minorHAnsi"/>
          <w:bCs/>
        </w:rPr>
        <w:t xml:space="preserve"> also conducted a post-hunting season survey of the 420 buck permit holders.  Two hundred forty-eight hunters responded to the survey, with 71 percent of those with an opinion expressing support for the season structure in Option A.  Although not yet final, the harvest success from this survey would result in a 27 percent reduction of the antlered buck permit quota for the 2021 season if adopted.</w:t>
      </w:r>
    </w:p>
    <w:p w14:paraId="241B249B" w14:textId="77777777" w:rsidR="00BC1CC5" w:rsidRPr="0002587F" w:rsidRDefault="00BC1CC5" w:rsidP="00A73F2A">
      <w:pPr>
        <w:spacing w:line="240" w:lineRule="auto"/>
        <w:ind w:left="1080"/>
        <w:jc w:val="both"/>
        <w:rPr>
          <w:rFonts w:cstheme="minorHAnsi"/>
        </w:rPr>
      </w:pPr>
      <w:r w:rsidRPr="0002587F">
        <w:rPr>
          <w:rFonts w:cstheme="minorHAnsi"/>
        </w:rPr>
        <w:t xml:space="preserve">Proposals may be adopted as proposed, with adjustment, with additions, with deletions, or no change.  </w:t>
      </w:r>
      <w:r w:rsidRPr="0002587F">
        <w:rPr>
          <w:rFonts w:cstheme="minorHAnsi"/>
          <w:color w:val="212121"/>
        </w:rPr>
        <w:t> </w:t>
      </w:r>
      <w:r w:rsidRPr="0002587F">
        <w:rPr>
          <w:rFonts w:cstheme="minorHAnsi"/>
        </w:rPr>
        <w:t xml:space="preserve">The season structure was designed to increase harvest of male deer by 10 percent to maintain low Chronic Wasting Disease (CWD) prevalence and reduce the potential for spread. A positive CWD mule deer buck was harvested in HD 400 in 2020 with this season structure. </w:t>
      </w:r>
      <w:r w:rsidRPr="0002587F">
        <w:rPr>
          <w:rFonts w:cstheme="minorHAnsi"/>
          <w:color w:val="212121"/>
        </w:rPr>
        <w:t xml:space="preserve"> Option A will allow </w:t>
      </w:r>
      <w:r w:rsidRPr="0002587F">
        <w:rPr>
          <w:rFonts w:cstheme="minorHAnsi"/>
        </w:rPr>
        <w:t xml:space="preserve">the </w:t>
      </w:r>
      <w:r w:rsidR="006E5FC1" w:rsidRPr="0002587F">
        <w:rPr>
          <w:rFonts w:cstheme="minorHAnsi"/>
        </w:rPr>
        <w:t>Department</w:t>
      </w:r>
      <w:r w:rsidRPr="0002587F">
        <w:rPr>
          <w:rFonts w:cstheme="minorHAnsi"/>
        </w:rPr>
        <w:t xml:space="preserve"> to continue efforts to manage CWD, better evaluate the season structure and determine any effects to hunting access on private lands.  The efficacy of this season structure cannot be fully evaluated without harvest survey data, which is typically received in late spring following hunting season, and additional deer population survey data.  </w:t>
      </w:r>
    </w:p>
    <w:p w14:paraId="5EF5A0A8" w14:textId="3499894B" w:rsidR="002C1A91" w:rsidRDefault="00CE0B68" w:rsidP="00A73F2A">
      <w:pPr>
        <w:spacing w:line="240" w:lineRule="auto"/>
        <w:ind w:left="1080"/>
        <w:jc w:val="both"/>
        <w:rPr>
          <w:rFonts w:cstheme="minorHAnsi"/>
        </w:rPr>
      </w:pPr>
      <w:bookmarkStart w:id="0" w:name="_Hlk63933869"/>
      <w:r w:rsidRPr="00CE0B68">
        <w:rPr>
          <w:rFonts w:cstheme="minorHAnsi"/>
          <w:bCs/>
          <w:color w:val="FF0000"/>
        </w:rPr>
        <w:t xml:space="preserve">1:53:18 </w:t>
      </w:r>
      <w:r w:rsidR="00BC1CC5" w:rsidRPr="0002587F">
        <w:rPr>
          <w:rFonts w:cstheme="minorHAnsi"/>
          <w:bCs/>
        </w:rPr>
        <w:t xml:space="preserve">Motion: </w:t>
      </w:r>
      <w:r w:rsidR="006E5FC1" w:rsidRPr="0002587F">
        <w:rPr>
          <w:rFonts w:cstheme="minorHAnsi"/>
        </w:rPr>
        <w:t>Commission</w:t>
      </w:r>
      <w:r w:rsidR="00377EEC" w:rsidRPr="0002587F">
        <w:rPr>
          <w:rFonts w:cstheme="minorHAnsi"/>
        </w:rPr>
        <w:t xml:space="preserve">er McKean </w:t>
      </w:r>
      <w:r w:rsidR="00BC1CC5" w:rsidRPr="0002587F">
        <w:rPr>
          <w:rFonts w:cstheme="minorHAnsi"/>
          <w:bCs/>
        </w:rPr>
        <w:t xml:space="preserve">moved the </w:t>
      </w:r>
      <w:r w:rsidR="006E5FC1" w:rsidRPr="0002587F">
        <w:rPr>
          <w:rFonts w:cstheme="minorHAnsi"/>
          <w:bCs/>
        </w:rPr>
        <w:t>Commission</w:t>
      </w:r>
      <w:r w:rsidR="00BC1CC5" w:rsidRPr="0002587F">
        <w:rPr>
          <w:rFonts w:cstheme="minorHAnsi"/>
          <w:bCs/>
        </w:rPr>
        <w:t xml:space="preserve"> vote to adopt as final Option A for the 2021 deer season in HDs 400, 401, 403, and 406 as presented by the </w:t>
      </w:r>
      <w:r w:rsidR="006E5FC1" w:rsidRPr="0002587F">
        <w:rPr>
          <w:rFonts w:cstheme="minorHAnsi"/>
          <w:bCs/>
        </w:rPr>
        <w:t>Department</w:t>
      </w:r>
      <w:r w:rsidR="00BC1CC5" w:rsidRPr="0002587F">
        <w:rPr>
          <w:rFonts w:cstheme="minorHAnsi"/>
          <w:bCs/>
        </w:rPr>
        <w:t>, with all other aspects of 2021 deer seasons unchanged except those influenced by routine calendar rotations.</w:t>
      </w:r>
      <w:bookmarkEnd w:id="0"/>
      <w:r w:rsidR="00377EEC" w:rsidRPr="0002587F">
        <w:rPr>
          <w:rFonts w:cstheme="minorHAnsi"/>
          <w:bCs/>
        </w:rPr>
        <w:t xml:space="preserve"> </w:t>
      </w:r>
      <w:r w:rsidR="006E5FC1" w:rsidRPr="0002587F">
        <w:rPr>
          <w:rFonts w:cstheme="minorHAnsi"/>
        </w:rPr>
        <w:t>Commission</w:t>
      </w:r>
      <w:r w:rsidR="00377EEC" w:rsidRPr="0002587F">
        <w:rPr>
          <w:rFonts w:cstheme="minorHAnsi"/>
        </w:rPr>
        <w:t xml:space="preserve">er Pat Byorth seconded. </w:t>
      </w:r>
    </w:p>
    <w:p w14:paraId="40581EDB" w14:textId="1E51A6A2" w:rsidR="00377EEC" w:rsidRPr="0002587F" w:rsidRDefault="00107A07" w:rsidP="00A73F2A">
      <w:pPr>
        <w:spacing w:line="240" w:lineRule="auto"/>
        <w:ind w:left="1080"/>
        <w:jc w:val="both"/>
        <w:rPr>
          <w:rFonts w:cstheme="minorHAnsi"/>
          <w:color w:val="000000"/>
        </w:rPr>
      </w:pPr>
      <w:r>
        <w:rPr>
          <w:rFonts w:cstheme="minorHAnsi"/>
          <w:color w:val="FF0000"/>
        </w:rPr>
        <w:t xml:space="preserve">1:56:36 </w:t>
      </w:r>
      <w:r w:rsidR="00A75296" w:rsidRPr="0002587F">
        <w:rPr>
          <w:rFonts w:cstheme="minorHAnsi"/>
        </w:rPr>
        <w:t xml:space="preserve">Motion passed </w:t>
      </w:r>
      <w:r w:rsidR="00377EEC" w:rsidRPr="0002587F">
        <w:rPr>
          <w:rFonts w:cstheme="minorHAnsi"/>
        </w:rPr>
        <w:t>5-0.</w:t>
      </w:r>
      <w:r w:rsidR="00AF407E">
        <w:rPr>
          <w:rFonts w:cstheme="minorHAnsi"/>
        </w:rPr>
        <w:t xml:space="preserve">  </w:t>
      </w:r>
    </w:p>
    <w:p w14:paraId="0FA49B84" w14:textId="77777777" w:rsidR="00BC1CC5" w:rsidRPr="0002587F" w:rsidRDefault="00377EEC" w:rsidP="00A73F2A">
      <w:pPr>
        <w:pStyle w:val="ListParagraph"/>
        <w:ind w:left="1080"/>
        <w:rPr>
          <w:rFonts w:asciiTheme="minorHAnsi" w:hAnsiTheme="minorHAnsi" w:cstheme="minorHAnsi"/>
          <w:sz w:val="22"/>
          <w:szCs w:val="22"/>
        </w:rPr>
      </w:pPr>
      <w:r w:rsidRPr="0002587F">
        <w:rPr>
          <w:rFonts w:asciiTheme="minorHAnsi" w:hAnsiTheme="minorHAnsi" w:cstheme="minorHAnsi"/>
          <w:sz w:val="22"/>
          <w:szCs w:val="22"/>
        </w:rPr>
        <w:t xml:space="preserve">The </w:t>
      </w:r>
      <w:r w:rsidR="006E5FC1" w:rsidRPr="0002587F">
        <w:rPr>
          <w:rFonts w:asciiTheme="minorHAnsi" w:hAnsiTheme="minorHAnsi" w:cstheme="minorHAnsi"/>
          <w:sz w:val="22"/>
          <w:szCs w:val="22"/>
        </w:rPr>
        <w:t>Commission</w:t>
      </w:r>
      <w:r w:rsidR="00BC1CC5" w:rsidRPr="0002587F">
        <w:rPr>
          <w:rFonts w:asciiTheme="minorHAnsi" w:hAnsiTheme="minorHAnsi" w:cstheme="minorHAnsi"/>
          <w:sz w:val="22"/>
          <w:szCs w:val="22"/>
        </w:rPr>
        <w:t xml:space="preserve"> </w:t>
      </w:r>
      <w:r w:rsidR="00414742" w:rsidRPr="0002587F">
        <w:rPr>
          <w:rFonts w:asciiTheme="minorHAnsi" w:hAnsiTheme="minorHAnsi" w:cstheme="minorHAnsi"/>
          <w:sz w:val="22"/>
          <w:szCs w:val="22"/>
        </w:rPr>
        <w:t xml:space="preserve">would like more </w:t>
      </w:r>
      <w:r w:rsidR="00BC1CC5" w:rsidRPr="0002587F">
        <w:rPr>
          <w:rFonts w:asciiTheme="minorHAnsi" w:hAnsiTheme="minorHAnsi" w:cstheme="minorHAnsi"/>
          <w:sz w:val="22"/>
          <w:szCs w:val="22"/>
        </w:rPr>
        <w:t>discussion on buck management options</w:t>
      </w:r>
      <w:r w:rsidR="00414742" w:rsidRPr="0002587F">
        <w:rPr>
          <w:rFonts w:asciiTheme="minorHAnsi" w:hAnsiTheme="minorHAnsi" w:cstheme="minorHAnsi"/>
          <w:sz w:val="22"/>
          <w:szCs w:val="22"/>
        </w:rPr>
        <w:t xml:space="preserve">. </w:t>
      </w:r>
      <w:r w:rsidR="00BC1CC5" w:rsidRPr="0002587F">
        <w:rPr>
          <w:rFonts w:asciiTheme="minorHAnsi" w:hAnsiTheme="minorHAnsi" w:cstheme="minorHAnsi"/>
          <w:sz w:val="22"/>
          <w:szCs w:val="22"/>
        </w:rPr>
        <w:t xml:space="preserve">FWP staff </w:t>
      </w:r>
      <w:r w:rsidR="00414742" w:rsidRPr="0002587F">
        <w:rPr>
          <w:rFonts w:asciiTheme="minorHAnsi" w:hAnsiTheme="minorHAnsi" w:cstheme="minorHAnsi"/>
          <w:sz w:val="22"/>
          <w:szCs w:val="22"/>
        </w:rPr>
        <w:t>will</w:t>
      </w:r>
      <w:r w:rsidR="00BC1CC5" w:rsidRPr="0002587F">
        <w:rPr>
          <w:rFonts w:asciiTheme="minorHAnsi" w:hAnsiTheme="minorHAnsi" w:cstheme="minorHAnsi"/>
          <w:sz w:val="22"/>
          <w:szCs w:val="22"/>
        </w:rPr>
        <w:t xml:space="preserve"> prepare for more </w:t>
      </w:r>
      <w:r w:rsidR="00414742" w:rsidRPr="0002587F">
        <w:rPr>
          <w:rFonts w:asciiTheme="minorHAnsi" w:hAnsiTheme="minorHAnsi" w:cstheme="minorHAnsi"/>
          <w:sz w:val="22"/>
          <w:szCs w:val="22"/>
        </w:rPr>
        <w:t xml:space="preserve">future </w:t>
      </w:r>
      <w:r w:rsidR="00BC1CC5" w:rsidRPr="0002587F">
        <w:rPr>
          <w:rFonts w:asciiTheme="minorHAnsi" w:hAnsiTheme="minorHAnsi" w:cstheme="minorHAnsi"/>
          <w:sz w:val="22"/>
          <w:szCs w:val="22"/>
        </w:rPr>
        <w:t>discussion</w:t>
      </w:r>
      <w:r w:rsidR="00414742" w:rsidRPr="0002587F">
        <w:rPr>
          <w:rFonts w:asciiTheme="minorHAnsi" w:hAnsiTheme="minorHAnsi" w:cstheme="minorHAnsi"/>
          <w:sz w:val="22"/>
          <w:szCs w:val="22"/>
        </w:rPr>
        <w:t>s</w:t>
      </w:r>
      <w:r w:rsidR="00BC1CC5" w:rsidRPr="0002587F">
        <w:rPr>
          <w:rFonts w:asciiTheme="minorHAnsi" w:hAnsiTheme="minorHAnsi" w:cstheme="minorHAnsi"/>
          <w:sz w:val="22"/>
          <w:szCs w:val="22"/>
        </w:rPr>
        <w:t>.</w:t>
      </w:r>
    </w:p>
    <w:p w14:paraId="38EED645" w14:textId="77777777" w:rsidR="00377EEC" w:rsidRPr="0002587F" w:rsidRDefault="00377EEC" w:rsidP="00A73F2A">
      <w:pPr>
        <w:pStyle w:val="ListParagraph"/>
        <w:rPr>
          <w:rFonts w:asciiTheme="minorHAnsi" w:hAnsiTheme="minorHAnsi" w:cstheme="minorHAnsi"/>
          <w:sz w:val="22"/>
          <w:szCs w:val="22"/>
        </w:rPr>
      </w:pPr>
    </w:p>
    <w:p w14:paraId="3D9EDB33" w14:textId="77777777" w:rsidR="0033742D" w:rsidRPr="0002587F" w:rsidRDefault="0033742D" w:rsidP="00A73F2A">
      <w:pPr>
        <w:pStyle w:val="ListParagraph"/>
        <w:rPr>
          <w:rFonts w:asciiTheme="minorHAnsi" w:hAnsiTheme="minorHAnsi" w:cstheme="minorHAnsi"/>
          <w:sz w:val="22"/>
          <w:szCs w:val="22"/>
        </w:rPr>
      </w:pPr>
    </w:p>
    <w:p w14:paraId="124C0DF8" w14:textId="02AAA36A" w:rsidR="00985712" w:rsidRPr="0002587F" w:rsidRDefault="00AD5946" w:rsidP="00A73F2A">
      <w:pPr>
        <w:pStyle w:val="ListParagraph"/>
        <w:numPr>
          <w:ilvl w:val="0"/>
          <w:numId w:val="14"/>
        </w:numPr>
        <w:rPr>
          <w:rFonts w:asciiTheme="minorHAnsi" w:hAnsiTheme="minorHAnsi" w:cstheme="minorHAnsi"/>
          <w:color w:val="000000"/>
          <w:sz w:val="22"/>
          <w:szCs w:val="22"/>
        </w:rPr>
      </w:pPr>
      <w:r w:rsidRPr="0002587F">
        <w:rPr>
          <w:rFonts w:asciiTheme="minorHAnsi" w:hAnsiTheme="minorHAnsi" w:cstheme="minorHAnsi"/>
          <w:b/>
          <w:color w:val="FF0000"/>
          <w:sz w:val="22"/>
          <w:szCs w:val="22"/>
        </w:rPr>
        <w:lastRenderedPageBreak/>
        <w:t>1:56:52</w:t>
      </w:r>
      <w:r>
        <w:rPr>
          <w:rFonts w:asciiTheme="minorHAnsi" w:hAnsiTheme="minorHAnsi" w:cstheme="minorHAnsi"/>
          <w:b/>
          <w:color w:val="FF0000"/>
          <w:sz w:val="22"/>
          <w:szCs w:val="22"/>
        </w:rPr>
        <w:t xml:space="preserve"> </w:t>
      </w:r>
      <w:r w:rsidR="00985712" w:rsidRPr="0002587F">
        <w:rPr>
          <w:rFonts w:asciiTheme="minorHAnsi" w:hAnsiTheme="minorHAnsi" w:cstheme="minorHAnsi"/>
          <w:b/>
          <w:color w:val="000000"/>
          <w:sz w:val="22"/>
          <w:szCs w:val="22"/>
        </w:rPr>
        <w:t>2021 Quota Range Adjustment for Mule Deer in HD 652</w:t>
      </w:r>
      <w:r w:rsidR="00EB7A8C" w:rsidRPr="0002587F">
        <w:rPr>
          <w:rFonts w:asciiTheme="minorHAnsi" w:hAnsiTheme="minorHAnsi" w:cstheme="minorHAnsi"/>
          <w:b/>
          <w:color w:val="000000"/>
          <w:sz w:val="22"/>
          <w:szCs w:val="22"/>
        </w:rPr>
        <w:t xml:space="preserve">- </w:t>
      </w:r>
      <w:r w:rsidR="008A1E97" w:rsidRPr="0002587F">
        <w:rPr>
          <w:rFonts w:asciiTheme="minorHAnsi" w:hAnsiTheme="minorHAnsi" w:cstheme="minorHAnsi"/>
          <w:b/>
          <w:color w:val="000000"/>
          <w:sz w:val="22"/>
          <w:szCs w:val="22"/>
        </w:rPr>
        <w:t xml:space="preserve"> </w:t>
      </w:r>
    </w:p>
    <w:p w14:paraId="0AC09FCA" w14:textId="77777777" w:rsidR="006A42A5" w:rsidRPr="0002587F" w:rsidRDefault="006A42A5" w:rsidP="00A73F2A">
      <w:pPr>
        <w:pStyle w:val="ListParagraph"/>
        <w:rPr>
          <w:rFonts w:asciiTheme="minorHAnsi" w:hAnsiTheme="minorHAnsi" w:cstheme="minorHAnsi"/>
          <w:color w:val="000000"/>
          <w:sz w:val="22"/>
          <w:szCs w:val="22"/>
        </w:rPr>
      </w:pPr>
    </w:p>
    <w:p w14:paraId="1ABEC0CE" w14:textId="77777777" w:rsidR="006A42A5" w:rsidRPr="0002587F" w:rsidRDefault="006A42A5" w:rsidP="00A73F2A">
      <w:pPr>
        <w:spacing w:line="240" w:lineRule="auto"/>
        <w:ind w:left="1080"/>
        <w:jc w:val="both"/>
        <w:rPr>
          <w:rFonts w:cstheme="minorHAnsi"/>
          <w:bCs/>
        </w:rPr>
      </w:pPr>
      <w:r w:rsidRPr="0002587F">
        <w:rPr>
          <w:rFonts w:cstheme="minorHAnsi"/>
          <w:bCs/>
        </w:rPr>
        <w:t xml:space="preserve">The </w:t>
      </w:r>
      <w:r w:rsidR="006E5FC1" w:rsidRPr="0002587F">
        <w:rPr>
          <w:rFonts w:cstheme="minorHAnsi"/>
          <w:bCs/>
        </w:rPr>
        <w:t>Department</w:t>
      </w:r>
      <w:r w:rsidRPr="0002587F">
        <w:rPr>
          <w:rFonts w:cstheme="minorHAnsi"/>
          <w:bCs/>
        </w:rPr>
        <w:t xml:space="preserve">'s Adaptive Harvest Management (AHM 2001) plan guides mule deer management in Montana, which includes 16 hunting districts managed as Mule Deer Special Management Districts, including HD 652.  Hunting opportunity and buck harvest is limited in these hunting districts to a) reduce the harvest of antlered bucks; b) increase post season </w:t>
      </w:r>
      <w:r w:rsidR="00C22D7D" w:rsidRPr="0002587F">
        <w:rPr>
          <w:rFonts w:cstheme="minorHAnsi"/>
          <w:bCs/>
        </w:rPr>
        <w:t>buck: doe</w:t>
      </w:r>
      <w:r w:rsidRPr="0002587F">
        <w:rPr>
          <w:rFonts w:cstheme="minorHAnsi"/>
          <w:bCs/>
        </w:rPr>
        <w:t xml:space="preserve"> ratios; and c) meet demand for a limited number of people to harvest an older-aged buck in areas with favorable access.  To accomplish this objective, limited numbers of buck permits are issued in each district.</w:t>
      </w:r>
    </w:p>
    <w:p w14:paraId="22F7700F" w14:textId="77777777" w:rsidR="006A42A5" w:rsidRPr="0002587F" w:rsidRDefault="006A42A5" w:rsidP="00A73F2A">
      <w:pPr>
        <w:spacing w:line="240" w:lineRule="auto"/>
        <w:ind w:left="1080"/>
        <w:jc w:val="both"/>
        <w:rPr>
          <w:rFonts w:cstheme="minorHAnsi"/>
          <w:bCs/>
        </w:rPr>
      </w:pPr>
      <w:r w:rsidRPr="0002587F">
        <w:rPr>
          <w:rFonts w:cstheme="minorHAnsi"/>
          <w:bCs/>
        </w:rPr>
        <w:t>Hunting district 652 currently exceeds the defined objectives in AHM including:</w:t>
      </w:r>
    </w:p>
    <w:p w14:paraId="0992C565" w14:textId="77777777" w:rsidR="006A42A5" w:rsidRPr="0002587F" w:rsidRDefault="006A42A5" w:rsidP="00A73F2A">
      <w:pPr>
        <w:numPr>
          <w:ilvl w:val="0"/>
          <w:numId w:val="18"/>
        </w:numPr>
        <w:spacing w:after="0" w:line="240" w:lineRule="auto"/>
        <w:ind w:left="1800"/>
        <w:jc w:val="both"/>
        <w:rPr>
          <w:rFonts w:cstheme="minorHAnsi"/>
          <w:bCs/>
        </w:rPr>
      </w:pPr>
      <w:r w:rsidRPr="0002587F">
        <w:rPr>
          <w:rFonts w:cstheme="minorHAnsi"/>
          <w:bCs/>
        </w:rPr>
        <w:t xml:space="preserve">Post-season </w:t>
      </w:r>
      <w:r w:rsidR="00C22D7D" w:rsidRPr="0002587F">
        <w:rPr>
          <w:rFonts w:cstheme="minorHAnsi"/>
          <w:bCs/>
        </w:rPr>
        <w:t>buck: doe</w:t>
      </w:r>
      <w:r w:rsidRPr="0002587F">
        <w:rPr>
          <w:rFonts w:cstheme="minorHAnsi"/>
          <w:bCs/>
        </w:rPr>
        <w:t xml:space="preserve"> ratio at least 40:100.  Current </w:t>
      </w:r>
      <w:r w:rsidR="00C22D7D" w:rsidRPr="0002587F">
        <w:rPr>
          <w:rFonts w:cstheme="minorHAnsi"/>
          <w:bCs/>
        </w:rPr>
        <w:t>buck: doe</w:t>
      </w:r>
      <w:r w:rsidRPr="0002587F">
        <w:rPr>
          <w:rFonts w:cstheme="minorHAnsi"/>
          <w:bCs/>
        </w:rPr>
        <w:t xml:space="preserve"> ratio is 111 bucks:</w:t>
      </w:r>
      <w:r w:rsidR="0086716F" w:rsidRPr="0002587F">
        <w:rPr>
          <w:rFonts w:cstheme="minorHAnsi"/>
          <w:bCs/>
        </w:rPr>
        <w:t xml:space="preserve"> </w:t>
      </w:r>
      <w:r w:rsidRPr="0002587F">
        <w:rPr>
          <w:rFonts w:cstheme="minorHAnsi"/>
          <w:bCs/>
        </w:rPr>
        <w:t>100 does</w:t>
      </w:r>
    </w:p>
    <w:p w14:paraId="5EAB7447" w14:textId="77777777" w:rsidR="006A42A5" w:rsidRPr="0002587F" w:rsidRDefault="006A42A5" w:rsidP="00A73F2A">
      <w:pPr>
        <w:numPr>
          <w:ilvl w:val="0"/>
          <w:numId w:val="18"/>
        </w:numPr>
        <w:spacing w:after="0" w:line="240" w:lineRule="auto"/>
        <w:ind w:left="1800"/>
        <w:jc w:val="both"/>
        <w:rPr>
          <w:rFonts w:cstheme="minorHAnsi"/>
          <w:bCs/>
        </w:rPr>
      </w:pPr>
      <w:r w:rsidRPr="0002587F">
        <w:rPr>
          <w:rFonts w:cstheme="minorHAnsi"/>
          <w:bCs/>
        </w:rPr>
        <w:t>Minimum post-season population density of 3.0 observed per square mile. Current density is 3.8 deer per square mile.</w:t>
      </w:r>
    </w:p>
    <w:p w14:paraId="7298B7A8" w14:textId="77777777" w:rsidR="006A42A5" w:rsidRPr="0002587F" w:rsidRDefault="006A42A5" w:rsidP="00A73F2A">
      <w:pPr>
        <w:numPr>
          <w:ilvl w:val="0"/>
          <w:numId w:val="18"/>
        </w:numPr>
        <w:spacing w:after="0" w:line="240" w:lineRule="auto"/>
        <w:ind w:left="1800"/>
        <w:jc w:val="both"/>
        <w:rPr>
          <w:rFonts w:cstheme="minorHAnsi"/>
          <w:bCs/>
        </w:rPr>
      </w:pPr>
      <w:r w:rsidRPr="0002587F">
        <w:rPr>
          <w:rFonts w:cstheme="minorHAnsi"/>
          <w:bCs/>
        </w:rPr>
        <w:t>Minimum 50 percent of bucks harvested &gt;4.5 years old and minimum of 30 percent of bucks harvested &gt;5.5 years old.</w:t>
      </w:r>
    </w:p>
    <w:p w14:paraId="67CAAF80" w14:textId="77777777" w:rsidR="00DE691B" w:rsidRPr="0002587F" w:rsidRDefault="00DE691B" w:rsidP="00A73F2A">
      <w:pPr>
        <w:spacing w:after="0" w:line="240" w:lineRule="auto"/>
        <w:ind w:left="1800"/>
        <w:jc w:val="both"/>
        <w:rPr>
          <w:rFonts w:cstheme="minorHAnsi"/>
          <w:bCs/>
        </w:rPr>
      </w:pPr>
    </w:p>
    <w:p w14:paraId="65BBAAEC" w14:textId="77777777" w:rsidR="006A42A5" w:rsidRPr="0002587F" w:rsidRDefault="006A42A5" w:rsidP="00A73F2A">
      <w:pPr>
        <w:spacing w:line="240" w:lineRule="auto"/>
        <w:ind w:left="1080"/>
        <w:jc w:val="both"/>
        <w:rPr>
          <w:rFonts w:cstheme="minorHAnsi"/>
          <w:bCs/>
        </w:rPr>
      </w:pPr>
      <w:r w:rsidRPr="0002587F">
        <w:rPr>
          <w:rFonts w:cstheme="minorHAnsi"/>
          <w:bCs/>
        </w:rPr>
        <w:t xml:space="preserve">Chronic Wasting Disease (CWD) has been recently detected in mule deer in neighboring HD 650, where deer hunting is managed under the general season (either-sex, either-species on a general deer license).  To limit risk for CWD spread, provide more mule deer buck hunting opportunity in HD 652, and follow AHM guidance, the </w:t>
      </w:r>
      <w:r w:rsidR="006E5FC1" w:rsidRPr="0002587F">
        <w:rPr>
          <w:rFonts w:cstheme="minorHAnsi"/>
          <w:bCs/>
        </w:rPr>
        <w:t>Department</w:t>
      </w:r>
      <w:r w:rsidRPr="0002587F">
        <w:rPr>
          <w:rFonts w:cstheme="minorHAnsi"/>
          <w:bCs/>
        </w:rPr>
        <w:t xml:space="preserve"> proposes to:</w:t>
      </w:r>
    </w:p>
    <w:p w14:paraId="6B990F60" w14:textId="77777777" w:rsidR="006A42A5" w:rsidRPr="0002587F" w:rsidRDefault="006A42A5" w:rsidP="00A73F2A">
      <w:pPr>
        <w:numPr>
          <w:ilvl w:val="0"/>
          <w:numId w:val="19"/>
        </w:numPr>
        <w:spacing w:after="0" w:line="240" w:lineRule="auto"/>
        <w:ind w:left="1890"/>
        <w:jc w:val="both"/>
        <w:rPr>
          <w:rFonts w:cstheme="minorHAnsi"/>
          <w:bCs/>
        </w:rPr>
      </w:pPr>
      <w:r w:rsidRPr="0002587F">
        <w:rPr>
          <w:rFonts w:cstheme="minorHAnsi"/>
          <w:bCs/>
        </w:rPr>
        <w:t>Increase the 652-50 quota range from 50-125, to a new range of a 50-400.</w:t>
      </w:r>
    </w:p>
    <w:p w14:paraId="69EFC870" w14:textId="77777777" w:rsidR="006A42A5" w:rsidRPr="0002587F" w:rsidRDefault="006A42A5" w:rsidP="00A73F2A">
      <w:pPr>
        <w:numPr>
          <w:ilvl w:val="0"/>
          <w:numId w:val="19"/>
        </w:numPr>
        <w:spacing w:after="0" w:line="240" w:lineRule="auto"/>
        <w:ind w:left="1890"/>
        <w:jc w:val="both"/>
        <w:rPr>
          <w:rFonts w:cstheme="minorHAnsi"/>
          <w:bCs/>
        </w:rPr>
      </w:pPr>
      <w:r w:rsidRPr="0002587F">
        <w:rPr>
          <w:rFonts w:cstheme="minorHAnsi"/>
          <w:bCs/>
        </w:rPr>
        <w:t>Increase the 652-50 permit quota from 125 to 200.</w:t>
      </w:r>
    </w:p>
    <w:p w14:paraId="2EE9668D" w14:textId="77777777" w:rsidR="00DE691B" w:rsidRPr="0002587F" w:rsidRDefault="00DE691B" w:rsidP="00A73F2A">
      <w:pPr>
        <w:spacing w:line="240" w:lineRule="auto"/>
        <w:ind w:left="1080"/>
        <w:jc w:val="both"/>
        <w:rPr>
          <w:rFonts w:cstheme="minorHAnsi"/>
          <w:bCs/>
        </w:rPr>
      </w:pPr>
    </w:p>
    <w:p w14:paraId="4B0FFE59" w14:textId="77777777" w:rsidR="00DE691B" w:rsidRPr="0002587F" w:rsidRDefault="00DE691B" w:rsidP="00A73F2A">
      <w:pPr>
        <w:spacing w:line="240" w:lineRule="auto"/>
        <w:ind w:left="1080"/>
        <w:jc w:val="both"/>
        <w:rPr>
          <w:rFonts w:cstheme="minorHAnsi"/>
          <w:bCs/>
        </w:rPr>
      </w:pPr>
      <w:r w:rsidRPr="0002587F">
        <w:rPr>
          <w:rFonts w:cstheme="minorHAnsi"/>
          <w:bCs/>
        </w:rPr>
        <w:t xml:space="preserve">No formal public comment has been taken on the proposal.  Regional staff have heard from landowners and hunters about the increase in total deer and an increase in bucks in HD 652. During the 2020–2021 season setting process, the </w:t>
      </w:r>
      <w:r w:rsidR="006E5FC1" w:rsidRPr="0002587F">
        <w:rPr>
          <w:rFonts w:cstheme="minorHAnsi"/>
          <w:bCs/>
        </w:rPr>
        <w:t>Department</w:t>
      </w:r>
      <w:r w:rsidRPr="0002587F">
        <w:rPr>
          <w:rFonts w:cstheme="minorHAnsi"/>
          <w:bCs/>
        </w:rPr>
        <w:t xml:space="preserve"> discussed the need for a potential increase in buck harvest in HD 652 to slow the spread of CWD. While hunters are protective of this limited opportunity and do not want to see it eliminated, they are also aware of the threat that CWD poses, particularly in a mule deer herd that is managed for older-age class deer.</w:t>
      </w:r>
    </w:p>
    <w:p w14:paraId="3F9D6EFA" w14:textId="77777777" w:rsidR="00DE691B" w:rsidRPr="0002587F" w:rsidRDefault="00DE691B" w:rsidP="00A73F2A">
      <w:pPr>
        <w:spacing w:line="240" w:lineRule="auto"/>
        <w:ind w:left="1080"/>
        <w:jc w:val="both"/>
        <w:rPr>
          <w:rFonts w:cstheme="minorHAnsi"/>
        </w:rPr>
      </w:pPr>
      <w:r w:rsidRPr="0002587F">
        <w:rPr>
          <w:rFonts w:cstheme="minorHAnsi"/>
          <w:bCs/>
        </w:rPr>
        <w:t xml:space="preserve">The </w:t>
      </w:r>
      <w:r w:rsidR="006E5FC1" w:rsidRPr="0002587F">
        <w:rPr>
          <w:rFonts w:cstheme="minorHAnsi"/>
          <w:bCs/>
        </w:rPr>
        <w:t>Department</w:t>
      </w:r>
      <w:r w:rsidRPr="0002587F">
        <w:rPr>
          <w:rFonts w:cstheme="minorHAnsi"/>
          <w:bCs/>
        </w:rPr>
        <w:t xml:space="preserve"> recommends approval of the amended quota range and quota, where the mule deer population is robust and at risk of CWD transmission. </w:t>
      </w:r>
    </w:p>
    <w:p w14:paraId="6483712D" w14:textId="77777777" w:rsidR="003F5894" w:rsidRDefault="00AF407E" w:rsidP="00A73F2A">
      <w:pPr>
        <w:spacing w:after="0" w:line="240" w:lineRule="auto"/>
        <w:ind w:left="1080"/>
        <w:jc w:val="both"/>
        <w:rPr>
          <w:rFonts w:cstheme="minorHAnsi"/>
        </w:rPr>
      </w:pPr>
      <w:r w:rsidRPr="005B76A7">
        <w:rPr>
          <w:rFonts w:cstheme="minorHAnsi"/>
          <w:bCs/>
          <w:color w:val="FF0000"/>
        </w:rPr>
        <w:t xml:space="preserve">2:09:10 </w:t>
      </w:r>
      <w:r w:rsidR="00DE691B" w:rsidRPr="0002587F">
        <w:rPr>
          <w:rFonts w:cstheme="minorHAnsi"/>
          <w:bCs/>
        </w:rPr>
        <w:t xml:space="preserve">Motion: </w:t>
      </w:r>
      <w:r w:rsidR="006E5FC1" w:rsidRPr="0002587F">
        <w:rPr>
          <w:rFonts w:cstheme="minorHAnsi"/>
          <w:bCs/>
        </w:rPr>
        <w:t>Commission</w:t>
      </w:r>
      <w:r w:rsidR="001674EC" w:rsidRPr="0002587F">
        <w:rPr>
          <w:rFonts w:cstheme="minorHAnsi"/>
          <w:bCs/>
        </w:rPr>
        <w:t xml:space="preserve">er </w:t>
      </w:r>
      <w:r w:rsidR="001674EC" w:rsidRPr="0002587F">
        <w:rPr>
          <w:rFonts w:cstheme="minorHAnsi"/>
        </w:rPr>
        <w:t>McKean moved</w:t>
      </w:r>
      <w:r w:rsidR="001674EC" w:rsidRPr="0002587F">
        <w:rPr>
          <w:rFonts w:cstheme="minorHAnsi"/>
          <w:bCs/>
        </w:rPr>
        <w:t xml:space="preserve"> </w:t>
      </w:r>
      <w:r w:rsidR="00DE691B" w:rsidRPr="0002587F">
        <w:rPr>
          <w:rFonts w:cstheme="minorHAnsi"/>
          <w:bCs/>
        </w:rPr>
        <w:t xml:space="preserve">the </w:t>
      </w:r>
      <w:r w:rsidR="006E5FC1" w:rsidRPr="0002587F">
        <w:rPr>
          <w:rFonts w:cstheme="minorHAnsi"/>
          <w:bCs/>
        </w:rPr>
        <w:t>Commission</w:t>
      </w:r>
      <w:r w:rsidR="00DE691B" w:rsidRPr="0002587F">
        <w:rPr>
          <w:rFonts w:cstheme="minorHAnsi"/>
          <w:bCs/>
        </w:rPr>
        <w:t xml:space="preserve"> vote to adopt as final the proposed amendment to the 2021 mule deer permit quota range</w:t>
      </w:r>
      <w:r w:rsidR="00DA7DB2" w:rsidRPr="0002587F">
        <w:rPr>
          <w:rFonts w:cstheme="minorHAnsi"/>
          <w:bCs/>
        </w:rPr>
        <w:t xml:space="preserve"> to be capped at 300 and </w:t>
      </w:r>
      <w:r w:rsidR="00FA7870" w:rsidRPr="0002587F">
        <w:rPr>
          <w:rFonts w:cstheme="minorHAnsi"/>
          <w:bCs/>
        </w:rPr>
        <w:t>ac</w:t>
      </w:r>
      <w:r w:rsidR="00DA7DB2" w:rsidRPr="0002587F">
        <w:rPr>
          <w:rFonts w:cstheme="minorHAnsi"/>
          <w:bCs/>
        </w:rPr>
        <w:t xml:space="preserve">cept the </w:t>
      </w:r>
      <w:r w:rsidR="00FA7870" w:rsidRPr="0002587F">
        <w:rPr>
          <w:rFonts w:cstheme="minorHAnsi"/>
          <w:bCs/>
        </w:rPr>
        <w:t xml:space="preserve">quota for the 2021 Hunting district permit at 200 </w:t>
      </w:r>
      <w:r w:rsidR="00DE691B" w:rsidRPr="0002587F">
        <w:rPr>
          <w:rFonts w:cstheme="minorHAnsi"/>
          <w:bCs/>
        </w:rPr>
        <w:t>quota in HD 652.</w:t>
      </w:r>
      <w:r w:rsidR="001674EC" w:rsidRPr="0002587F">
        <w:rPr>
          <w:rFonts w:cstheme="minorHAnsi"/>
          <w:bCs/>
        </w:rPr>
        <w:t xml:space="preserve"> </w:t>
      </w:r>
      <w:r w:rsidR="006E5FC1" w:rsidRPr="0002587F">
        <w:rPr>
          <w:rFonts w:cstheme="minorHAnsi"/>
          <w:bCs/>
        </w:rPr>
        <w:t>Commission</w:t>
      </w:r>
      <w:r w:rsidR="001674EC" w:rsidRPr="0002587F">
        <w:rPr>
          <w:rFonts w:cstheme="minorHAnsi"/>
          <w:bCs/>
        </w:rPr>
        <w:t xml:space="preserve">er </w:t>
      </w:r>
      <w:r w:rsidR="00DE691B" w:rsidRPr="0002587F">
        <w:rPr>
          <w:rFonts w:cstheme="minorHAnsi"/>
        </w:rPr>
        <w:t xml:space="preserve">Cebull seconded. </w:t>
      </w:r>
    </w:p>
    <w:p w14:paraId="1FC76413" w14:textId="77777777" w:rsidR="003F5894" w:rsidRDefault="003F5894" w:rsidP="00A73F2A">
      <w:pPr>
        <w:spacing w:after="0" w:line="240" w:lineRule="auto"/>
        <w:ind w:left="1080"/>
        <w:jc w:val="both"/>
        <w:rPr>
          <w:rFonts w:cstheme="minorHAnsi"/>
        </w:rPr>
      </w:pPr>
    </w:p>
    <w:p w14:paraId="15B75413" w14:textId="3F56FA01" w:rsidR="006A42A5" w:rsidRPr="0002587F" w:rsidRDefault="003F5894" w:rsidP="00A73F2A">
      <w:pPr>
        <w:spacing w:after="0" w:line="240" w:lineRule="auto"/>
        <w:ind w:left="1080"/>
        <w:jc w:val="both"/>
        <w:rPr>
          <w:rFonts w:cstheme="minorHAnsi"/>
        </w:rPr>
      </w:pPr>
      <w:r w:rsidRPr="00936766">
        <w:rPr>
          <w:rFonts w:cstheme="minorHAnsi"/>
          <w:color w:val="FF0000"/>
        </w:rPr>
        <w:t xml:space="preserve">2:13:25 </w:t>
      </w:r>
      <w:r w:rsidR="006B25B6" w:rsidRPr="0002587F">
        <w:rPr>
          <w:rFonts w:cstheme="minorHAnsi"/>
        </w:rPr>
        <w:t>Motion passed</w:t>
      </w:r>
      <w:r w:rsidR="00DE691B" w:rsidRPr="0002587F">
        <w:rPr>
          <w:rFonts w:cstheme="minorHAnsi"/>
        </w:rPr>
        <w:t xml:space="preserve"> 5-0.</w:t>
      </w:r>
    </w:p>
    <w:p w14:paraId="35211BEB" w14:textId="77777777" w:rsidR="00D911F8" w:rsidRPr="0002587F" w:rsidRDefault="00D911F8" w:rsidP="00A73F2A">
      <w:pPr>
        <w:spacing w:after="0" w:line="240" w:lineRule="auto"/>
        <w:ind w:left="1080"/>
        <w:jc w:val="both"/>
        <w:rPr>
          <w:rFonts w:cstheme="minorHAnsi"/>
          <w:color w:val="000000"/>
        </w:rPr>
      </w:pPr>
    </w:p>
    <w:p w14:paraId="5238D6FE" w14:textId="77777777" w:rsidR="00D911F8" w:rsidRPr="0002587F" w:rsidRDefault="00D911F8" w:rsidP="00A73F2A">
      <w:pPr>
        <w:spacing w:after="0" w:line="240" w:lineRule="auto"/>
        <w:ind w:left="1080"/>
        <w:jc w:val="both"/>
        <w:rPr>
          <w:rFonts w:cstheme="minorHAnsi"/>
          <w:color w:val="000000"/>
        </w:rPr>
      </w:pPr>
    </w:p>
    <w:p w14:paraId="699CB932" w14:textId="78ED4299" w:rsidR="00CB761F" w:rsidRPr="0002587F" w:rsidRDefault="00C3798F" w:rsidP="00A73F2A">
      <w:pPr>
        <w:pStyle w:val="ListParagraph"/>
        <w:numPr>
          <w:ilvl w:val="0"/>
          <w:numId w:val="14"/>
        </w:numPr>
        <w:contextualSpacing w:val="0"/>
        <w:rPr>
          <w:rFonts w:asciiTheme="minorHAnsi" w:hAnsiTheme="minorHAnsi" w:cstheme="minorHAnsi"/>
          <w:b/>
          <w:color w:val="000000"/>
          <w:sz w:val="22"/>
          <w:szCs w:val="22"/>
        </w:rPr>
      </w:pPr>
      <w:r w:rsidRPr="0002587F">
        <w:rPr>
          <w:rFonts w:asciiTheme="minorHAnsi" w:hAnsiTheme="minorHAnsi" w:cstheme="minorHAnsi"/>
          <w:b/>
          <w:color w:val="FF0000"/>
          <w:sz w:val="22"/>
          <w:szCs w:val="22"/>
        </w:rPr>
        <w:t>3:11:15</w:t>
      </w:r>
      <w:r>
        <w:rPr>
          <w:rFonts w:asciiTheme="minorHAnsi" w:hAnsiTheme="minorHAnsi" w:cstheme="minorHAnsi"/>
          <w:b/>
          <w:color w:val="FF0000"/>
          <w:sz w:val="22"/>
          <w:szCs w:val="22"/>
        </w:rPr>
        <w:t xml:space="preserve"> </w:t>
      </w:r>
      <w:r w:rsidR="006E5FC1" w:rsidRPr="0002587F">
        <w:rPr>
          <w:rFonts w:asciiTheme="minorHAnsi" w:hAnsiTheme="minorHAnsi" w:cstheme="minorHAnsi"/>
          <w:b/>
          <w:color w:val="000000"/>
          <w:sz w:val="22"/>
          <w:szCs w:val="22"/>
        </w:rPr>
        <w:t>Commission</w:t>
      </w:r>
      <w:r w:rsidR="00CB761F" w:rsidRPr="0002587F">
        <w:rPr>
          <w:rFonts w:asciiTheme="minorHAnsi" w:hAnsiTheme="minorHAnsi" w:cstheme="minorHAnsi"/>
          <w:b/>
          <w:color w:val="000000"/>
          <w:sz w:val="22"/>
          <w:szCs w:val="22"/>
        </w:rPr>
        <w:t xml:space="preserve"> Rule Regulating Carcass </w:t>
      </w:r>
      <w:r w:rsidR="00E22B4D" w:rsidRPr="0002587F">
        <w:rPr>
          <w:rFonts w:asciiTheme="minorHAnsi" w:hAnsiTheme="minorHAnsi" w:cstheme="minorHAnsi"/>
          <w:b/>
          <w:color w:val="000000"/>
          <w:sz w:val="22"/>
          <w:szCs w:val="22"/>
        </w:rPr>
        <w:t xml:space="preserve">Disposal of </w:t>
      </w:r>
      <w:proofErr w:type="spellStart"/>
      <w:r w:rsidR="00CB761F" w:rsidRPr="0002587F">
        <w:rPr>
          <w:rFonts w:asciiTheme="minorHAnsi" w:hAnsiTheme="minorHAnsi" w:cstheme="minorHAnsi"/>
          <w:b/>
          <w:color w:val="000000"/>
          <w:sz w:val="22"/>
          <w:szCs w:val="22"/>
        </w:rPr>
        <w:t>Cervids</w:t>
      </w:r>
      <w:proofErr w:type="spellEnd"/>
      <w:r w:rsidR="00CB761F" w:rsidRPr="0002587F">
        <w:rPr>
          <w:rFonts w:asciiTheme="minorHAnsi" w:hAnsiTheme="minorHAnsi" w:cstheme="minorHAnsi"/>
          <w:b/>
          <w:color w:val="000000"/>
          <w:sz w:val="22"/>
          <w:szCs w:val="22"/>
        </w:rPr>
        <w:t xml:space="preserve"> Harvested </w:t>
      </w:r>
      <w:r w:rsidR="00E22B4D" w:rsidRPr="0002587F">
        <w:rPr>
          <w:rFonts w:asciiTheme="minorHAnsi" w:hAnsiTheme="minorHAnsi" w:cstheme="minorHAnsi"/>
          <w:b/>
          <w:color w:val="000000"/>
          <w:sz w:val="22"/>
          <w:szCs w:val="22"/>
        </w:rPr>
        <w:t xml:space="preserve">in </w:t>
      </w:r>
      <w:r w:rsidR="00CB761F" w:rsidRPr="0002587F">
        <w:rPr>
          <w:rFonts w:asciiTheme="minorHAnsi" w:hAnsiTheme="minorHAnsi" w:cstheme="minorHAnsi"/>
          <w:b/>
          <w:color w:val="000000"/>
          <w:sz w:val="22"/>
          <w:szCs w:val="22"/>
        </w:rPr>
        <w:t>Montana</w:t>
      </w:r>
    </w:p>
    <w:p w14:paraId="3C7994B9" w14:textId="77777777" w:rsidR="00710D6F" w:rsidRPr="0002587F" w:rsidRDefault="00710D6F" w:rsidP="00A73F2A">
      <w:pPr>
        <w:pStyle w:val="ListParagraph"/>
        <w:contextualSpacing w:val="0"/>
        <w:rPr>
          <w:rFonts w:asciiTheme="minorHAnsi" w:hAnsiTheme="minorHAnsi" w:cstheme="minorHAnsi"/>
          <w:b/>
          <w:color w:val="000000"/>
          <w:sz w:val="22"/>
          <w:szCs w:val="22"/>
        </w:rPr>
      </w:pPr>
    </w:p>
    <w:p w14:paraId="1F4B43B8" w14:textId="77777777" w:rsidR="007821C5" w:rsidRPr="0002587F" w:rsidRDefault="007821C5" w:rsidP="00A73F2A">
      <w:pPr>
        <w:spacing w:after="0" w:line="240" w:lineRule="auto"/>
        <w:ind w:left="1080"/>
        <w:jc w:val="both"/>
        <w:rPr>
          <w:rFonts w:cstheme="minorHAnsi"/>
        </w:rPr>
      </w:pPr>
      <w:r w:rsidRPr="0002587F">
        <w:rPr>
          <w:rFonts w:cstheme="minorHAnsi"/>
        </w:rPr>
        <w:t xml:space="preserve">The current Montana Chronic Wasting Disease (CWD) Management Plan details the 2014 Decision Notice by Montana Fish, Wildlife and Parks regarding the </w:t>
      </w:r>
      <w:r w:rsidR="006E5FC1" w:rsidRPr="0002587F">
        <w:rPr>
          <w:rFonts w:cstheme="minorHAnsi"/>
        </w:rPr>
        <w:t>Department</w:t>
      </w:r>
      <w:r w:rsidRPr="0002587F">
        <w:rPr>
          <w:rFonts w:cstheme="minorHAnsi"/>
        </w:rPr>
        <w:t xml:space="preserve">'s surveillance and response to CWD detections in the state.  In June 2020, the </w:t>
      </w:r>
      <w:r w:rsidR="006E5FC1" w:rsidRPr="0002587F">
        <w:rPr>
          <w:rFonts w:cstheme="minorHAnsi"/>
        </w:rPr>
        <w:t>Commission</w:t>
      </w:r>
      <w:r w:rsidRPr="0002587F">
        <w:rPr>
          <w:rFonts w:cstheme="minorHAnsi"/>
        </w:rPr>
        <w:t xml:space="preserve"> adopted the most recent revision of the plan.  This adoption included a </w:t>
      </w:r>
      <w:r w:rsidR="006E5FC1" w:rsidRPr="0002587F">
        <w:rPr>
          <w:rFonts w:cstheme="minorHAnsi"/>
        </w:rPr>
        <w:t>Commission</w:t>
      </w:r>
      <w:r w:rsidRPr="0002587F">
        <w:rPr>
          <w:rFonts w:cstheme="minorHAnsi"/>
        </w:rPr>
        <w:t xml:space="preserve"> rule (CR) that directed hunters that had harvested deer, elk or moose anywhere in Montana to dispose of the head and spinal column at site of kill, except that those portions could be moved to a camp, private residence, taxidermist, processor, or CWD sampling site and then disposed of at an appropriate landfill in Montana.  When implemented, this practice would limit the unintentional spread of undetected prions and CWD within Montana.</w:t>
      </w:r>
    </w:p>
    <w:p w14:paraId="25719A66" w14:textId="77777777" w:rsidR="00633B15" w:rsidRPr="0002587F" w:rsidRDefault="00633B15" w:rsidP="00A73F2A">
      <w:pPr>
        <w:spacing w:after="0" w:line="240" w:lineRule="auto"/>
        <w:ind w:left="1080"/>
        <w:jc w:val="both"/>
        <w:rPr>
          <w:rFonts w:cstheme="minorHAnsi"/>
        </w:rPr>
      </w:pPr>
    </w:p>
    <w:p w14:paraId="123D0982" w14:textId="77777777" w:rsidR="007821C5" w:rsidRPr="0002587F" w:rsidRDefault="007821C5" w:rsidP="00A73F2A">
      <w:pPr>
        <w:spacing w:line="240" w:lineRule="auto"/>
        <w:ind w:left="1080"/>
        <w:jc w:val="both"/>
        <w:rPr>
          <w:rFonts w:cstheme="minorHAnsi"/>
        </w:rPr>
      </w:pPr>
      <w:r w:rsidRPr="0002587F">
        <w:rPr>
          <w:rFonts w:cstheme="minorHAnsi"/>
        </w:rPr>
        <w:t xml:space="preserve">Because this CR was adopted in June and did not appear in the printed regulations, the </w:t>
      </w:r>
      <w:r w:rsidR="006E5FC1" w:rsidRPr="0002587F">
        <w:rPr>
          <w:rFonts w:cstheme="minorHAnsi"/>
        </w:rPr>
        <w:t>Department</w:t>
      </w:r>
      <w:r w:rsidRPr="0002587F">
        <w:rPr>
          <w:rFonts w:cstheme="minorHAnsi"/>
        </w:rPr>
        <w:t xml:space="preserve"> chose to take this opportunity to bring the CR before the </w:t>
      </w:r>
      <w:r w:rsidR="006E5FC1" w:rsidRPr="0002587F">
        <w:rPr>
          <w:rFonts w:cstheme="minorHAnsi"/>
        </w:rPr>
        <w:t>Commission</w:t>
      </w:r>
      <w:r w:rsidRPr="0002587F">
        <w:rPr>
          <w:rFonts w:cstheme="minorHAnsi"/>
        </w:rPr>
        <w:t xml:space="preserve"> again prior to including it in the printed regulations for 2021.  The </w:t>
      </w:r>
      <w:r w:rsidR="006E5FC1" w:rsidRPr="0002587F">
        <w:rPr>
          <w:rFonts w:cstheme="minorHAnsi"/>
        </w:rPr>
        <w:t>Department</w:t>
      </w:r>
      <w:r w:rsidRPr="0002587F">
        <w:rPr>
          <w:rFonts w:cstheme="minorHAnsi"/>
        </w:rPr>
        <w:t xml:space="preserve"> believed this opportunity could solicit additional public input and better inform the public of the regulation.  This was the most significant change in the CWD management plan and replaced the area-specific carcass transportation restriction zones with a statewide carcass disposal requirement that would apply to all deer, elk, and moose carcasses regardless of where in the state they are harvested by hunters or vehicle-killed salvage.</w:t>
      </w:r>
    </w:p>
    <w:p w14:paraId="4AA27A85" w14:textId="77777777" w:rsidR="007821C5" w:rsidRPr="0002587F" w:rsidRDefault="007821C5" w:rsidP="00A73F2A">
      <w:pPr>
        <w:spacing w:line="240" w:lineRule="auto"/>
        <w:ind w:left="1080"/>
        <w:jc w:val="both"/>
        <w:rPr>
          <w:rFonts w:cstheme="minorHAnsi"/>
        </w:rPr>
      </w:pPr>
      <w:r w:rsidRPr="0002587F">
        <w:rPr>
          <w:rFonts w:cstheme="minorHAnsi"/>
          <w:bCs/>
        </w:rPr>
        <w:t xml:space="preserve">The </w:t>
      </w:r>
      <w:r w:rsidR="006E5FC1" w:rsidRPr="0002587F">
        <w:rPr>
          <w:rFonts w:cstheme="minorHAnsi"/>
          <w:bCs/>
        </w:rPr>
        <w:t>Department</w:t>
      </w:r>
      <w:r w:rsidRPr="0002587F">
        <w:rPr>
          <w:rFonts w:cstheme="minorHAnsi"/>
          <w:bCs/>
        </w:rPr>
        <w:t xml:space="preserve"> presented this to the </w:t>
      </w:r>
      <w:r w:rsidR="006E5FC1" w:rsidRPr="0002587F">
        <w:rPr>
          <w:rFonts w:cstheme="minorHAnsi"/>
          <w:bCs/>
        </w:rPr>
        <w:t>Commission</w:t>
      </w:r>
      <w:r w:rsidRPr="0002587F">
        <w:rPr>
          <w:rFonts w:cstheme="minorHAnsi"/>
          <w:bCs/>
        </w:rPr>
        <w:t xml:space="preserve"> as part of the CWD Management Plan in April and June 2020 and solicited public comment at that time.  The public will have an opportunity to provide additional comment at the February </w:t>
      </w:r>
      <w:r w:rsidR="006E5FC1" w:rsidRPr="0002587F">
        <w:rPr>
          <w:rFonts w:cstheme="minorHAnsi"/>
          <w:bCs/>
        </w:rPr>
        <w:t>Commission</w:t>
      </w:r>
      <w:r w:rsidRPr="0002587F">
        <w:rPr>
          <w:rFonts w:cstheme="minorHAnsi"/>
          <w:bCs/>
        </w:rPr>
        <w:t xml:space="preserve"> meeting.</w:t>
      </w:r>
    </w:p>
    <w:p w14:paraId="5643264B" w14:textId="77777777" w:rsidR="007821C5" w:rsidRPr="0002587F" w:rsidRDefault="007821C5" w:rsidP="00A73F2A">
      <w:pPr>
        <w:spacing w:line="240" w:lineRule="auto"/>
        <w:ind w:left="1080"/>
        <w:jc w:val="both"/>
        <w:rPr>
          <w:rFonts w:cstheme="minorHAnsi"/>
        </w:rPr>
      </w:pPr>
      <w:r w:rsidRPr="0002587F">
        <w:rPr>
          <w:rFonts w:cstheme="minorHAnsi"/>
        </w:rPr>
        <w:t xml:space="preserve">The </w:t>
      </w:r>
      <w:r w:rsidR="006E5FC1" w:rsidRPr="0002587F">
        <w:rPr>
          <w:rFonts w:cstheme="minorHAnsi"/>
        </w:rPr>
        <w:t>Department</w:t>
      </w:r>
      <w:r w:rsidRPr="0002587F">
        <w:rPr>
          <w:rFonts w:cstheme="minorHAnsi"/>
        </w:rPr>
        <w:t xml:space="preserve"> received three public comments regarding the original CWD Management Plan that included this proposed CR; none of the comments expressed opposition. A decision to discard this regulation would limit the </w:t>
      </w:r>
      <w:r w:rsidR="006E5FC1" w:rsidRPr="0002587F">
        <w:rPr>
          <w:rFonts w:cstheme="minorHAnsi"/>
        </w:rPr>
        <w:t>Department</w:t>
      </w:r>
      <w:r w:rsidRPr="0002587F">
        <w:rPr>
          <w:rFonts w:cstheme="minorHAnsi"/>
        </w:rPr>
        <w:t xml:space="preserve">'s ability to possibly reduce spread of CWD. If changes are discarded, disposal regulations will revert to those that apply to management zones that are no longer supported through the recently adopted CWD Management Plan. The </w:t>
      </w:r>
      <w:r w:rsidR="006E5FC1" w:rsidRPr="0002587F">
        <w:rPr>
          <w:rFonts w:cstheme="minorHAnsi"/>
        </w:rPr>
        <w:t>Department</w:t>
      </w:r>
      <w:r w:rsidRPr="0002587F">
        <w:rPr>
          <w:rFonts w:cstheme="minorHAnsi"/>
        </w:rPr>
        <w:t xml:space="preserve"> believes the CR will limit CWD spread in Montana. </w:t>
      </w:r>
    </w:p>
    <w:p w14:paraId="6920ED40" w14:textId="77777777" w:rsidR="007821C5" w:rsidRPr="0002587F" w:rsidRDefault="007821C5" w:rsidP="00A73F2A">
      <w:pPr>
        <w:spacing w:line="240" w:lineRule="auto"/>
        <w:ind w:left="1080"/>
        <w:jc w:val="both"/>
        <w:rPr>
          <w:rFonts w:cstheme="minorHAnsi"/>
        </w:rPr>
      </w:pPr>
      <w:r w:rsidRPr="0002587F">
        <w:rPr>
          <w:rFonts w:cstheme="minorHAnsi"/>
        </w:rPr>
        <w:t xml:space="preserve">The </w:t>
      </w:r>
      <w:r w:rsidR="006E5FC1" w:rsidRPr="0002587F">
        <w:rPr>
          <w:rFonts w:cstheme="minorHAnsi"/>
        </w:rPr>
        <w:t>Department</w:t>
      </w:r>
      <w:r w:rsidRPr="0002587F">
        <w:rPr>
          <w:rFonts w:cstheme="minorHAnsi"/>
        </w:rPr>
        <w:t xml:space="preserve"> recommends that the </w:t>
      </w:r>
      <w:r w:rsidR="006E5FC1" w:rsidRPr="0002587F">
        <w:rPr>
          <w:rFonts w:cstheme="minorHAnsi"/>
        </w:rPr>
        <w:t>Commission</w:t>
      </w:r>
      <w:r w:rsidRPr="0002587F">
        <w:rPr>
          <w:rFonts w:cstheme="minorHAnsi"/>
        </w:rPr>
        <w:t xml:space="preserve"> approve the CR because these proposed changes directly address the intent of Montana’s CWD Management Plan.  </w:t>
      </w:r>
    </w:p>
    <w:p w14:paraId="454389BD" w14:textId="5B8C4C54" w:rsidR="00155481" w:rsidRDefault="0072086E" w:rsidP="00A73F2A">
      <w:pPr>
        <w:spacing w:after="0" w:line="240" w:lineRule="auto"/>
        <w:ind w:left="1080"/>
        <w:jc w:val="both"/>
        <w:rPr>
          <w:rFonts w:cstheme="minorHAnsi"/>
        </w:rPr>
      </w:pPr>
      <w:r w:rsidRPr="0051305F">
        <w:rPr>
          <w:rFonts w:cstheme="minorHAnsi"/>
          <w:color w:val="FF0000"/>
        </w:rPr>
        <w:t>3:</w:t>
      </w:r>
      <w:r w:rsidR="0051305F">
        <w:rPr>
          <w:rFonts w:cstheme="minorHAnsi"/>
          <w:color w:val="FF0000"/>
        </w:rPr>
        <w:t>3</w:t>
      </w:r>
      <w:r w:rsidRPr="0051305F">
        <w:rPr>
          <w:rFonts w:cstheme="minorHAnsi"/>
          <w:color w:val="FF0000"/>
        </w:rPr>
        <w:t>7:5</w:t>
      </w:r>
      <w:r w:rsidR="0051305F">
        <w:rPr>
          <w:rFonts w:cstheme="minorHAnsi"/>
          <w:color w:val="FF0000"/>
        </w:rPr>
        <w:t>3</w:t>
      </w:r>
      <w:r w:rsidRPr="0051305F">
        <w:rPr>
          <w:rFonts w:cstheme="minorHAnsi"/>
          <w:color w:val="FF0000"/>
        </w:rPr>
        <w:t xml:space="preserve"> </w:t>
      </w:r>
      <w:r w:rsidR="007821C5" w:rsidRPr="0002587F">
        <w:rPr>
          <w:rFonts w:cstheme="minorHAnsi"/>
        </w:rPr>
        <w:t xml:space="preserve">Motion: </w:t>
      </w:r>
      <w:r w:rsidR="006E5FC1" w:rsidRPr="0002587F">
        <w:rPr>
          <w:rFonts w:cstheme="minorHAnsi"/>
        </w:rPr>
        <w:t>Commission</w:t>
      </w:r>
      <w:r w:rsidR="00633B15" w:rsidRPr="0002587F">
        <w:rPr>
          <w:rFonts w:cstheme="minorHAnsi"/>
        </w:rPr>
        <w:t>er Walsh</w:t>
      </w:r>
      <w:r w:rsidR="007821C5" w:rsidRPr="0002587F">
        <w:rPr>
          <w:rFonts w:cstheme="minorHAnsi"/>
        </w:rPr>
        <w:t xml:space="preserve"> moved that the </w:t>
      </w:r>
      <w:r w:rsidR="006E5FC1" w:rsidRPr="0002587F">
        <w:rPr>
          <w:rFonts w:cstheme="minorHAnsi"/>
        </w:rPr>
        <w:t>Commission</w:t>
      </w:r>
      <w:r w:rsidR="007821C5" w:rsidRPr="0002587F">
        <w:rPr>
          <w:rFonts w:cstheme="minorHAnsi"/>
        </w:rPr>
        <w:t xml:space="preserve"> adopt as final the </w:t>
      </w:r>
      <w:r w:rsidR="00E96654">
        <w:rPr>
          <w:rFonts w:cstheme="minorHAnsi"/>
        </w:rPr>
        <w:t xml:space="preserve">intent of the </w:t>
      </w:r>
      <w:r w:rsidR="007821C5" w:rsidRPr="0002587F">
        <w:rPr>
          <w:rFonts w:cstheme="minorHAnsi"/>
        </w:rPr>
        <w:t xml:space="preserve">proposed carcass disposal rule as presented by the </w:t>
      </w:r>
      <w:r w:rsidR="006E5FC1" w:rsidRPr="0002587F">
        <w:rPr>
          <w:rFonts w:cstheme="minorHAnsi"/>
        </w:rPr>
        <w:t>Department</w:t>
      </w:r>
      <w:r w:rsidR="007821C5" w:rsidRPr="0002587F">
        <w:rPr>
          <w:rFonts w:cstheme="minorHAnsi"/>
        </w:rPr>
        <w:t xml:space="preserve">.  Cebull seconded. </w:t>
      </w:r>
    </w:p>
    <w:p w14:paraId="0D636F2C" w14:textId="77777777" w:rsidR="00155481" w:rsidRDefault="00155481" w:rsidP="00A73F2A">
      <w:pPr>
        <w:spacing w:after="0" w:line="240" w:lineRule="auto"/>
        <w:ind w:left="1080"/>
        <w:jc w:val="both"/>
        <w:rPr>
          <w:rFonts w:cstheme="minorHAnsi"/>
        </w:rPr>
      </w:pPr>
    </w:p>
    <w:p w14:paraId="2F3AA092" w14:textId="338B948A" w:rsidR="007821C5" w:rsidRDefault="0051305F" w:rsidP="00A73F2A">
      <w:pPr>
        <w:spacing w:after="0" w:line="240" w:lineRule="auto"/>
        <w:ind w:left="1080"/>
        <w:jc w:val="both"/>
        <w:rPr>
          <w:rFonts w:cstheme="minorHAnsi"/>
        </w:rPr>
      </w:pPr>
      <w:r w:rsidRPr="0051305F">
        <w:rPr>
          <w:rFonts w:cstheme="minorHAnsi"/>
          <w:color w:val="FF0000"/>
        </w:rPr>
        <w:t>3:</w:t>
      </w:r>
      <w:r w:rsidR="0094237D">
        <w:rPr>
          <w:rFonts w:cstheme="minorHAnsi"/>
          <w:color w:val="FF0000"/>
        </w:rPr>
        <w:t>40:46</w:t>
      </w:r>
      <w:r w:rsidRPr="0051305F">
        <w:rPr>
          <w:rFonts w:cstheme="minorHAnsi"/>
          <w:color w:val="FF0000"/>
        </w:rPr>
        <w:t xml:space="preserve"> </w:t>
      </w:r>
      <w:r w:rsidR="006B25B6" w:rsidRPr="0002587F">
        <w:rPr>
          <w:rFonts w:cstheme="minorHAnsi"/>
        </w:rPr>
        <w:t>Motion passed</w:t>
      </w:r>
      <w:r w:rsidR="007821C5" w:rsidRPr="0002587F">
        <w:rPr>
          <w:rFonts w:cstheme="minorHAnsi"/>
        </w:rPr>
        <w:t xml:space="preserve"> 5-0.</w:t>
      </w:r>
      <w:r w:rsidR="00633B15" w:rsidRPr="0002587F">
        <w:rPr>
          <w:rFonts w:cstheme="minorHAnsi"/>
        </w:rPr>
        <w:t xml:space="preserve"> </w:t>
      </w:r>
    </w:p>
    <w:p w14:paraId="761FC194" w14:textId="3B523311" w:rsidR="00155481" w:rsidRDefault="00155481" w:rsidP="00A73F2A">
      <w:pPr>
        <w:spacing w:after="0" w:line="240" w:lineRule="auto"/>
        <w:ind w:left="1080"/>
        <w:jc w:val="both"/>
        <w:rPr>
          <w:rFonts w:cstheme="minorHAnsi"/>
        </w:rPr>
      </w:pPr>
    </w:p>
    <w:p w14:paraId="5B7DE705" w14:textId="3B9FAC91" w:rsidR="00155481" w:rsidRPr="0002587F" w:rsidRDefault="00155481" w:rsidP="00A73F2A">
      <w:pPr>
        <w:spacing w:after="0" w:line="240" w:lineRule="auto"/>
        <w:ind w:left="1080"/>
        <w:jc w:val="both"/>
        <w:rPr>
          <w:rFonts w:cstheme="minorHAnsi"/>
        </w:rPr>
      </w:pPr>
      <w:r w:rsidRPr="0002587F">
        <w:rPr>
          <w:rFonts w:cstheme="minorHAnsi"/>
        </w:rPr>
        <w:t>The final language will be edited with the involvement of Commissioner Cebull with the intent for this to be clearer to the public.</w:t>
      </w:r>
    </w:p>
    <w:p w14:paraId="772EBF3A" w14:textId="77777777" w:rsidR="003D79DD" w:rsidRPr="0002587F" w:rsidRDefault="003D79DD" w:rsidP="00A73F2A">
      <w:pPr>
        <w:spacing w:after="0" w:line="240" w:lineRule="auto"/>
        <w:ind w:left="720"/>
        <w:jc w:val="both"/>
        <w:rPr>
          <w:rFonts w:cstheme="minorHAnsi"/>
        </w:rPr>
      </w:pPr>
    </w:p>
    <w:p w14:paraId="576B0B21" w14:textId="5A48A5D5" w:rsidR="00CB761F" w:rsidRPr="0002587F" w:rsidRDefault="00D059B0" w:rsidP="00A73F2A">
      <w:pPr>
        <w:numPr>
          <w:ilvl w:val="0"/>
          <w:numId w:val="14"/>
        </w:numPr>
        <w:spacing w:after="0" w:line="240" w:lineRule="auto"/>
        <w:rPr>
          <w:rFonts w:cstheme="minorHAnsi"/>
          <w:color w:val="000000"/>
        </w:rPr>
      </w:pPr>
      <w:r w:rsidRPr="0002587F">
        <w:rPr>
          <w:rFonts w:cstheme="minorHAnsi"/>
          <w:b/>
          <w:color w:val="FF0000"/>
        </w:rPr>
        <w:t>3:41:09</w:t>
      </w:r>
      <w:r>
        <w:rPr>
          <w:rFonts w:cstheme="minorHAnsi"/>
          <w:b/>
          <w:color w:val="FF0000"/>
        </w:rPr>
        <w:t xml:space="preserve"> </w:t>
      </w:r>
      <w:r w:rsidR="006E5FC1" w:rsidRPr="0002587F">
        <w:rPr>
          <w:rFonts w:cstheme="minorHAnsi"/>
          <w:b/>
          <w:color w:val="000000"/>
        </w:rPr>
        <w:t>Commission</w:t>
      </w:r>
      <w:r w:rsidR="00CB761F" w:rsidRPr="0002587F">
        <w:rPr>
          <w:rFonts w:cstheme="minorHAnsi"/>
          <w:b/>
          <w:color w:val="000000"/>
        </w:rPr>
        <w:t xml:space="preserve"> Rule Regulating the Use of Glandular Scents</w:t>
      </w:r>
      <w:r w:rsidR="00CB6FB7" w:rsidRPr="0002587F">
        <w:rPr>
          <w:rFonts w:cstheme="minorHAnsi"/>
          <w:b/>
          <w:color w:val="000000"/>
        </w:rPr>
        <w:t xml:space="preserve"> </w:t>
      </w:r>
    </w:p>
    <w:p w14:paraId="4096E2F4" w14:textId="77777777" w:rsidR="003D79DD" w:rsidRPr="0002587F" w:rsidRDefault="003D79DD" w:rsidP="00A73F2A">
      <w:pPr>
        <w:spacing w:after="0" w:line="240" w:lineRule="auto"/>
        <w:ind w:left="360"/>
        <w:rPr>
          <w:rFonts w:cstheme="minorHAnsi"/>
          <w:color w:val="000000"/>
        </w:rPr>
      </w:pPr>
    </w:p>
    <w:p w14:paraId="778D8F0B" w14:textId="77777777" w:rsidR="005A2B6F" w:rsidRPr="0002587F" w:rsidRDefault="005A2B6F" w:rsidP="00A73F2A">
      <w:pPr>
        <w:spacing w:line="240" w:lineRule="auto"/>
        <w:ind w:left="1080"/>
        <w:jc w:val="both"/>
        <w:rPr>
          <w:rFonts w:cstheme="minorHAnsi"/>
        </w:rPr>
      </w:pPr>
      <w:r w:rsidRPr="0002587F">
        <w:rPr>
          <w:rFonts w:cstheme="minorHAnsi"/>
        </w:rPr>
        <w:t xml:space="preserve">The current Montana Chronic Wasting Disease (CWD) Management Plan details the 2014 Decision Notice by Montana Fish, Wildlife and Parks regarding the </w:t>
      </w:r>
      <w:r w:rsidR="006E5FC1" w:rsidRPr="0002587F">
        <w:rPr>
          <w:rFonts w:cstheme="minorHAnsi"/>
        </w:rPr>
        <w:t>Department</w:t>
      </w:r>
      <w:r w:rsidRPr="0002587F">
        <w:rPr>
          <w:rFonts w:cstheme="minorHAnsi"/>
        </w:rPr>
        <w:t xml:space="preserve">'s surveillance and response to CWD detections in the state.  In June 2021, the </w:t>
      </w:r>
      <w:r w:rsidR="006E5FC1" w:rsidRPr="0002587F">
        <w:rPr>
          <w:rFonts w:cstheme="minorHAnsi"/>
        </w:rPr>
        <w:t>Commission</w:t>
      </w:r>
      <w:r w:rsidRPr="0002587F">
        <w:rPr>
          <w:rFonts w:cstheme="minorHAnsi"/>
        </w:rPr>
        <w:t xml:space="preserve"> adopted the most recent revision of the plan.  This adoption included a </w:t>
      </w:r>
      <w:r w:rsidR="006E5FC1" w:rsidRPr="0002587F">
        <w:rPr>
          <w:rFonts w:cstheme="minorHAnsi"/>
        </w:rPr>
        <w:t>Commission</w:t>
      </w:r>
      <w:r w:rsidRPr="0002587F">
        <w:rPr>
          <w:rFonts w:cstheme="minorHAnsi"/>
        </w:rPr>
        <w:t xml:space="preserve"> rule (CR) that prohibited the use of glandular scents derived from </w:t>
      </w:r>
      <w:proofErr w:type="spellStart"/>
      <w:r w:rsidRPr="0002587F">
        <w:rPr>
          <w:rFonts w:cstheme="minorHAnsi"/>
        </w:rPr>
        <w:t>cervids</w:t>
      </w:r>
      <w:proofErr w:type="spellEnd"/>
      <w:r w:rsidRPr="0002587F">
        <w:rPr>
          <w:rFonts w:cstheme="minorHAnsi"/>
        </w:rPr>
        <w:t>.  The purpose of this CR was to reduce the likelihood that hunters or others that used these scents would inadvertently spread CWD throughout Montana.</w:t>
      </w:r>
    </w:p>
    <w:p w14:paraId="0CB58220" w14:textId="77777777" w:rsidR="005A2B6F" w:rsidRPr="0002587F" w:rsidRDefault="005A2B6F" w:rsidP="00A73F2A">
      <w:pPr>
        <w:spacing w:line="240" w:lineRule="auto"/>
        <w:ind w:left="1080"/>
        <w:jc w:val="both"/>
        <w:rPr>
          <w:rFonts w:cstheme="minorHAnsi"/>
        </w:rPr>
      </w:pPr>
      <w:r w:rsidRPr="0002587F">
        <w:rPr>
          <w:rFonts w:cstheme="minorHAnsi"/>
        </w:rPr>
        <w:t xml:space="preserve">Because this CR was adopted in June and did not appear in the printed regulations, the </w:t>
      </w:r>
      <w:r w:rsidR="006E5FC1" w:rsidRPr="0002587F">
        <w:rPr>
          <w:rFonts w:cstheme="minorHAnsi"/>
        </w:rPr>
        <w:t>Department</w:t>
      </w:r>
      <w:r w:rsidRPr="0002587F">
        <w:rPr>
          <w:rFonts w:cstheme="minorHAnsi"/>
        </w:rPr>
        <w:t xml:space="preserve"> chose to take this opportunity to bring the CR before the </w:t>
      </w:r>
      <w:r w:rsidR="006E5FC1" w:rsidRPr="0002587F">
        <w:rPr>
          <w:rFonts w:cstheme="minorHAnsi"/>
        </w:rPr>
        <w:t>Commission</w:t>
      </w:r>
      <w:r w:rsidRPr="0002587F">
        <w:rPr>
          <w:rFonts w:cstheme="minorHAnsi"/>
        </w:rPr>
        <w:t xml:space="preserve"> again prior to including it in the printed regulations for 2021.  The </w:t>
      </w:r>
      <w:r w:rsidR="006E5FC1" w:rsidRPr="0002587F">
        <w:rPr>
          <w:rFonts w:cstheme="minorHAnsi"/>
        </w:rPr>
        <w:t>Department</w:t>
      </w:r>
      <w:r w:rsidRPr="0002587F">
        <w:rPr>
          <w:rFonts w:cstheme="minorHAnsi"/>
        </w:rPr>
        <w:t xml:space="preserve"> believed this opportunity could solicit additional public input and better inform the public of the regulation.  The proposed CR clarifies the intent of the original CR adopted in June.</w:t>
      </w:r>
    </w:p>
    <w:p w14:paraId="2A4DB31C" w14:textId="77777777" w:rsidR="00F50017" w:rsidRPr="0002587F" w:rsidRDefault="00F50017" w:rsidP="00A73F2A">
      <w:pPr>
        <w:spacing w:line="240" w:lineRule="auto"/>
        <w:ind w:left="1080"/>
        <w:jc w:val="both"/>
        <w:rPr>
          <w:rFonts w:cstheme="minorHAnsi"/>
        </w:rPr>
      </w:pPr>
      <w:r w:rsidRPr="0002587F">
        <w:rPr>
          <w:rFonts w:cstheme="minorHAnsi"/>
          <w:bCs/>
        </w:rPr>
        <w:t xml:space="preserve">The </w:t>
      </w:r>
      <w:r w:rsidR="006E5FC1" w:rsidRPr="0002587F">
        <w:rPr>
          <w:rFonts w:cstheme="minorHAnsi"/>
          <w:bCs/>
        </w:rPr>
        <w:t>Department</w:t>
      </w:r>
      <w:r w:rsidRPr="0002587F">
        <w:rPr>
          <w:rFonts w:cstheme="minorHAnsi"/>
          <w:bCs/>
        </w:rPr>
        <w:t xml:space="preserve"> presented this to the </w:t>
      </w:r>
      <w:r w:rsidR="006E5FC1" w:rsidRPr="0002587F">
        <w:rPr>
          <w:rFonts w:cstheme="minorHAnsi"/>
          <w:bCs/>
        </w:rPr>
        <w:t>Commission</w:t>
      </w:r>
      <w:r w:rsidRPr="0002587F">
        <w:rPr>
          <w:rFonts w:cstheme="minorHAnsi"/>
          <w:bCs/>
        </w:rPr>
        <w:t xml:space="preserve"> as part of the CWD Management Plan in April and June 2020 and solicited public comment at that time.  The public will have an opportunity to provide additional comment at the February </w:t>
      </w:r>
      <w:r w:rsidR="006E5FC1" w:rsidRPr="0002587F">
        <w:rPr>
          <w:rFonts w:cstheme="minorHAnsi"/>
          <w:bCs/>
        </w:rPr>
        <w:t>Commission</w:t>
      </w:r>
      <w:r w:rsidRPr="0002587F">
        <w:rPr>
          <w:rFonts w:cstheme="minorHAnsi"/>
          <w:bCs/>
        </w:rPr>
        <w:t xml:space="preserve"> meeting.</w:t>
      </w:r>
    </w:p>
    <w:p w14:paraId="01DCF678" w14:textId="77777777" w:rsidR="00F50017" w:rsidRPr="0002587F" w:rsidRDefault="00F50017" w:rsidP="00A73F2A">
      <w:pPr>
        <w:spacing w:after="0" w:line="240" w:lineRule="auto"/>
        <w:ind w:left="1080"/>
        <w:jc w:val="both"/>
        <w:rPr>
          <w:rFonts w:cstheme="minorHAnsi"/>
        </w:rPr>
      </w:pPr>
      <w:r w:rsidRPr="0002587F">
        <w:rPr>
          <w:rFonts w:cstheme="minorHAnsi"/>
        </w:rPr>
        <w:t xml:space="preserve">The </w:t>
      </w:r>
      <w:r w:rsidR="006E5FC1" w:rsidRPr="0002587F">
        <w:rPr>
          <w:rFonts w:cstheme="minorHAnsi"/>
        </w:rPr>
        <w:t>Department</w:t>
      </w:r>
      <w:r w:rsidRPr="0002587F">
        <w:rPr>
          <w:rFonts w:cstheme="minorHAnsi"/>
        </w:rPr>
        <w:t xml:space="preserve"> received three public comments regarding the original CWD Management Plan that included this proposed CR; none of the comments expressed opposition. A decision to discard this regulation would limit the </w:t>
      </w:r>
      <w:r w:rsidR="006E5FC1" w:rsidRPr="0002587F">
        <w:rPr>
          <w:rFonts w:cstheme="minorHAnsi"/>
        </w:rPr>
        <w:t>Department</w:t>
      </w:r>
      <w:r w:rsidRPr="0002587F">
        <w:rPr>
          <w:rFonts w:cstheme="minorHAnsi"/>
        </w:rPr>
        <w:t xml:space="preserve">'s ability to possibly reduce spread of CWD. The </w:t>
      </w:r>
      <w:r w:rsidR="006E5FC1" w:rsidRPr="0002587F">
        <w:rPr>
          <w:rFonts w:cstheme="minorHAnsi"/>
        </w:rPr>
        <w:t>Department</w:t>
      </w:r>
      <w:r w:rsidRPr="0002587F">
        <w:rPr>
          <w:rFonts w:cstheme="minorHAnsi"/>
        </w:rPr>
        <w:t xml:space="preserve"> believes the CR will limit CWD spread in Montana. </w:t>
      </w:r>
    </w:p>
    <w:p w14:paraId="14E7FD0A" w14:textId="77777777" w:rsidR="00F50017" w:rsidRPr="0002587F" w:rsidRDefault="00F50017" w:rsidP="00A73F2A">
      <w:pPr>
        <w:spacing w:after="0" w:line="240" w:lineRule="auto"/>
        <w:ind w:left="1080"/>
        <w:jc w:val="both"/>
        <w:rPr>
          <w:rFonts w:cstheme="minorHAnsi"/>
        </w:rPr>
      </w:pPr>
    </w:p>
    <w:p w14:paraId="22E318E4" w14:textId="77777777" w:rsidR="00F50017" w:rsidRPr="0002587F" w:rsidRDefault="00F50017" w:rsidP="00A73F2A">
      <w:pPr>
        <w:spacing w:after="0" w:line="240" w:lineRule="auto"/>
        <w:ind w:left="1080"/>
        <w:jc w:val="both"/>
        <w:rPr>
          <w:rFonts w:cstheme="minorHAnsi"/>
        </w:rPr>
      </w:pPr>
      <w:r w:rsidRPr="0002587F">
        <w:rPr>
          <w:rFonts w:cstheme="minorHAnsi"/>
        </w:rPr>
        <w:t xml:space="preserve">The </w:t>
      </w:r>
      <w:r w:rsidR="006E5FC1" w:rsidRPr="0002587F">
        <w:rPr>
          <w:rFonts w:cstheme="minorHAnsi"/>
        </w:rPr>
        <w:t>Department</w:t>
      </w:r>
      <w:r w:rsidRPr="0002587F">
        <w:rPr>
          <w:rFonts w:cstheme="minorHAnsi"/>
        </w:rPr>
        <w:t xml:space="preserve"> recommends that the </w:t>
      </w:r>
      <w:r w:rsidR="006E5FC1" w:rsidRPr="0002587F">
        <w:rPr>
          <w:rFonts w:cstheme="minorHAnsi"/>
        </w:rPr>
        <w:t>Commission</w:t>
      </w:r>
      <w:r w:rsidRPr="0002587F">
        <w:rPr>
          <w:rFonts w:cstheme="minorHAnsi"/>
        </w:rPr>
        <w:t xml:space="preserve"> approve the CR because these proposed changes directly address the intent of Montana’s CWD Management Plan.  </w:t>
      </w:r>
    </w:p>
    <w:p w14:paraId="7D3EAC68" w14:textId="77777777" w:rsidR="00F50017" w:rsidRPr="0002587F" w:rsidRDefault="00F50017" w:rsidP="00A73F2A">
      <w:pPr>
        <w:spacing w:after="0" w:line="240" w:lineRule="auto"/>
        <w:ind w:left="1080"/>
        <w:jc w:val="both"/>
        <w:rPr>
          <w:rFonts w:cstheme="minorHAnsi"/>
        </w:rPr>
      </w:pPr>
    </w:p>
    <w:p w14:paraId="680D2CA1" w14:textId="04D39796" w:rsidR="00443FDA" w:rsidRDefault="003F1B88" w:rsidP="00A73F2A">
      <w:pPr>
        <w:spacing w:after="0" w:line="240" w:lineRule="auto"/>
        <w:ind w:left="1080"/>
        <w:jc w:val="both"/>
        <w:rPr>
          <w:rFonts w:cstheme="minorHAnsi"/>
        </w:rPr>
      </w:pPr>
      <w:r w:rsidRPr="003F1B88">
        <w:rPr>
          <w:rFonts w:cstheme="minorHAnsi"/>
          <w:color w:val="FF0000"/>
        </w:rPr>
        <w:t xml:space="preserve">4:25:52 </w:t>
      </w:r>
      <w:r w:rsidR="00F00ABA" w:rsidRPr="0002587F">
        <w:rPr>
          <w:rFonts w:cstheme="minorHAnsi"/>
        </w:rPr>
        <w:t xml:space="preserve">Motion: </w:t>
      </w:r>
      <w:r w:rsidR="00601E2E" w:rsidRPr="0002587F">
        <w:rPr>
          <w:rFonts w:cstheme="minorHAnsi"/>
        </w:rPr>
        <w:t>Chairman Tabor</w:t>
      </w:r>
      <w:r w:rsidR="00F50017" w:rsidRPr="0002587F">
        <w:rPr>
          <w:rFonts w:cstheme="minorHAnsi"/>
        </w:rPr>
        <w:t xml:space="preserve"> mo</w:t>
      </w:r>
      <w:r w:rsidR="00601E2E" w:rsidRPr="0002587F">
        <w:rPr>
          <w:rFonts w:cstheme="minorHAnsi"/>
        </w:rPr>
        <w:t>tioned</w:t>
      </w:r>
      <w:r w:rsidR="00F50017" w:rsidRPr="0002587F">
        <w:rPr>
          <w:rFonts w:cstheme="minorHAnsi"/>
        </w:rPr>
        <w:t xml:space="preserve"> that the </w:t>
      </w:r>
      <w:r w:rsidR="006E5FC1" w:rsidRPr="0002587F">
        <w:rPr>
          <w:rFonts w:cstheme="minorHAnsi"/>
        </w:rPr>
        <w:t>Commission</w:t>
      </w:r>
      <w:r w:rsidR="00F50017" w:rsidRPr="0002587F">
        <w:rPr>
          <w:rFonts w:cstheme="minorHAnsi"/>
        </w:rPr>
        <w:t xml:space="preserve"> adopt as final the </w:t>
      </w:r>
      <w:r w:rsidR="00E96654">
        <w:rPr>
          <w:rFonts w:cstheme="minorHAnsi"/>
        </w:rPr>
        <w:t xml:space="preserve">intent of the </w:t>
      </w:r>
      <w:r w:rsidR="00F50017" w:rsidRPr="0002587F">
        <w:rPr>
          <w:rFonts w:cstheme="minorHAnsi"/>
        </w:rPr>
        <w:t xml:space="preserve">proposed rule </w:t>
      </w:r>
      <w:r w:rsidR="00B80469" w:rsidRPr="0002587F">
        <w:rPr>
          <w:rFonts w:cstheme="minorHAnsi"/>
        </w:rPr>
        <w:t xml:space="preserve">to </w:t>
      </w:r>
      <w:r w:rsidR="00E96654">
        <w:rPr>
          <w:rFonts w:cstheme="minorHAnsi"/>
        </w:rPr>
        <w:t>regulate</w:t>
      </w:r>
      <w:r w:rsidR="00E96654" w:rsidRPr="0002587F">
        <w:rPr>
          <w:rFonts w:cstheme="minorHAnsi"/>
        </w:rPr>
        <w:t xml:space="preserve"> </w:t>
      </w:r>
      <w:r w:rsidR="00F50017" w:rsidRPr="0002587F">
        <w:rPr>
          <w:rFonts w:cstheme="minorHAnsi"/>
        </w:rPr>
        <w:t xml:space="preserve">the use of scents derived from deer, elk, and moose in Montana as presented by the </w:t>
      </w:r>
      <w:r w:rsidR="006E5FC1" w:rsidRPr="0002587F">
        <w:rPr>
          <w:rFonts w:cstheme="minorHAnsi"/>
        </w:rPr>
        <w:t>Department</w:t>
      </w:r>
      <w:r w:rsidR="00F50017" w:rsidRPr="0002587F">
        <w:rPr>
          <w:rFonts w:cstheme="minorHAnsi"/>
        </w:rPr>
        <w:t>.</w:t>
      </w:r>
      <w:r>
        <w:rPr>
          <w:rFonts w:cstheme="minorHAnsi"/>
        </w:rPr>
        <w:t xml:space="preserve"> </w:t>
      </w:r>
      <w:r w:rsidR="006E5FC1" w:rsidRPr="0002587F">
        <w:rPr>
          <w:rFonts w:cstheme="minorHAnsi"/>
        </w:rPr>
        <w:t>Commission</w:t>
      </w:r>
      <w:r w:rsidR="00601E2E" w:rsidRPr="0002587F">
        <w:rPr>
          <w:rFonts w:cstheme="minorHAnsi"/>
        </w:rPr>
        <w:t xml:space="preserve">er Walsh moved and </w:t>
      </w:r>
      <w:r w:rsidR="006E5FC1" w:rsidRPr="0002587F">
        <w:rPr>
          <w:rFonts w:cstheme="minorHAnsi"/>
        </w:rPr>
        <w:t>Commission</w:t>
      </w:r>
      <w:r w:rsidR="00601E2E" w:rsidRPr="0002587F">
        <w:rPr>
          <w:rFonts w:cstheme="minorHAnsi"/>
        </w:rPr>
        <w:t xml:space="preserve">er McKean seconded the motion. </w:t>
      </w:r>
    </w:p>
    <w:p w14:paraId="392C3000" w14:textId="77777777" w:rsidR="00443FDA" w:rsidRDefault="00443FDA" w:rsidP="00A73F2A">
      <w:pPr>
        <w:spacing w:after="0" w:line="240" w:lineRule="auto"/>
        <w:ind w:left="1080"/>
        <w:jc w:val="both"/>
        <w:rPr>
          <w:rFonts w:cstheme="minorHAnsi"/>
        </w:rPr>
      </w:pPr>
    </w:p>
    <w:p w14:paraId="6868F9DB" w14:textId="182C3F44" w:rsidR="00F50017" w:rsidRPr="0002587F" w:rsidRDefault="007A3DAB" w:rsidP="00A73F2A">
      <w:pPr>
        <w:spacing w:after="0" w:line="240" w:lineRule="auto"/>
        <w:ind w:left="1080"/>
        <w:jc w:val="both"/>
        <w:rPr>
          <w:rFonts w:cstheme="minorHAnsi"/>
        </w:rPr>
      </w:pPr>
      <w:r w:rsidRPr="007A3DAB">
        <w:rPr>
          <w:rFonts w:cstheme="minorHAnsi"/>
          <w:color w:val="FF0000"/>
        </w:rPr>
        <w:t xml:space="preserve">4:30:02 </w:t>
      </w:r>
      <w:r w:rsidR="006B25B6" w:rsidRPr="0002587F">
        <w:rPr>
          <w:rFonts w:cstheme="minorHAnsi"/>
        </w:rPr>
        <w:t>Motion passed</w:t>
      </w:r>
      <w:r w:rsidR="00601E2E" w:rsidRPr="0002587F">
        <w:rPr>
          <w:rFonts w:cstheme="minorHAnsi"/>
        </w:rPr>
        <w:t xml:space="preserve"> 5-0.</w:t>
      </w:r>
    </w:p>
    <w:p w14:paraId="1E462BF0" w14:textId="77777777" w:rsidR="00F00ABA" w:rsidRPr="0002587F" w:rsidRDefault="00F00ABA" w:rsidP="00A73F2A">
      <w:pPr>
        <w:pStyle w:val="ListParagraph"/>
        <w:spacing w:after="160"/>
        <w:ind w:left="1080"/>
        <w:rPr>
          <w:rFonts w:asciiTheme="minorHAnsi" w:hAnsiTheme="minorHAnsi" w:cstheme="minorHAnsi"/>
          <w:sz w:val="22"/>
          <w:szCs w:val="22"/>
        </w:rPr>
      </w:pPr>
    </w:p>
    <w:p w14:paraId="051066D0" w14:textId="2B1E056E" w:rsidR="00F00ABA" w:rsidRPr="0002587F" w:rsidRDefault="00601E2E" w:rsidP="00A73F2A">
      <w:pPr>
        <w:pStyle w:val="ListParagraph"/>
        <w:ind w:left="1080"/>
        <w:rPr>
          <w:rFonts w:asciiTheme="minorHAnsi" w:hAnsiTheme="minorHAnsi" w:cstheme="minorHAnsi"/>
          <w:sz w:val="22"/>
          <w:szCs w:val="22"/>
        </w:rPr>
      </w:pPr>
      <w:r w:rsidRPr="0002587F">
        <w:rPr>
          <w:rFonts w:asciiTheme="minorHAnsi" w:hAnsiTheme="minorHAnsi" w:cstheme="minorHAnsi"/>
          <w:sz w:val="22"/>
          <w:szCs w:val="22"/>
        </w:rPr>
        <w:t xml:space="preserve">The </w:t>
      </w:r>
      <w:r w:rsidR="00F26E6D">
        <w:rPr>
          <w:rFonts w:asciiTheme="minorHAnsi" w:hAnsiTheme="minorHAnsi" w:cstheme="minorHAnsi"/>
          <w:sz w:val="22"/>
          <w:szCs w:val="22"/>
        </w:rPr>
        <w:t>C</w:t>
      </w:r>
      <w:r w:rsidRPr="0002587F">
        <w:rPr>
          <w:rFonts w:asciiTheme="minorHAnsi" w:hAnsiTheme="minorHAnsi" w:cstheme="minorHAnsi"/>
          <w:sz w:val="22"/>
          <w:szCs w:val="22"/>
        </w:rPr>
        <w:t>hairman d</w:t>
      </w:r>
      <w:r w:rsidR="00F00ABA" w:rsidRPr="0002587F">
        <w:rPr>
          <w:rFonts w:asciiTheme="minorHAnsi" w:hAnsiTheme="minorHAnsi" w:cstheme="minorHAnsi"/>
          <w:sz w:val="22"/>
          <w:szCs w:val="22"/>
        </w:rPr>
        <w:t xml:space="preserve">irected FWP to work with </w:t>
      </w:r>
      <w:r w:rsidRPr="0002587F">
        <w:rPr>
          <w:rFonts w:asciiTheme="minorHAnsi" w:hAnsiTheme="minorHAnsi" w:cstheme="minorHAnsi"/>
          <w:sz w:val="22"/>
          <w:szCs w:val="22"/>
        </w:rPr>
        <w:t xml:space="preserve">the </w:t>
      </w:r>
      <w:r w:rsidR="006E5FC1" w:rsidRPr="0002587F">
        <w:rPr>
          <w:rFonts w:asciiTheme="minorHAnsi" w:hAnsiTheme="minorHAnsi" w:cstheme="minorHAnsi"/>
          <w:sz w:val="22"/>
          <w:szCs w:val="22"/>
        </w:rPr>
        <w:t>Commission</w:t>
      </w:r>
      <w:r w:rsidR="00F00ABA" w:rsidRPr="0002587F">
        <w:rPr>
          <w:rFonts w:asciiTheme="minorHAnsi" w:hAnsiTheme="minorHAnsi" w:cstheme="minorHAnsi"/>
          <w:sz w:val="22"/>
          <w:szCs w:val="22"/>
        </w:rPr>
        <w:t xml:space="preserve"> to improve specific language to be consistent with intent and statute </w:t>
      </w:r>
      <w:r w:rsidR="00E96654">
        <w:rPr>
          <w:rFonts w:asciiTheme="minorHAnsi" w:hAnsiTheme="minorHAnsi" w:cstheme="minorHAnsi"/>
          <w:sz w:val="22"/>
          <w:szCs w:val="22"/>
        </w:rPr>
        <w:t xml:space="preserve">and </w:t>
      </w:r>
      <w:r w:rsidR="00F00ABA" w:rsidRPr="0002587F">
        <w:rPr>
          <w:rFonts w:asciiTheme="minorHAnsi" w:hAnsiTheme="minorHAnsi" w:cstheme="minorHAnsi"/>
          <w:sz w:val="22"/>
          <w:szCs w:val="22"/>
        </w:rPr>
        <w:t xml:space="preserve">to be clear to the public. </w:t>
      </w:r>
    </w:p>
    <w:p w14:paraId="6144FE1F" w14:textId="77777777" w:rsidR="003D79DD" w:rsidRPr="0002587F" w:rsidRDefault="003D79DD" w:rsidP="00A73F2A">
      <w:pPr>
        <w:pStyle w:val="ListParagraph"/>
        <w:rPr>
          <w:rFonts w:asciiTheme="minorHAnsi" w:hAnsiTheme="minorHAnsi" w:cstheme="minorHAnsi"/>
          <w:sz w:val="22"/>
          <w:szCs w:val="22"/>
        </w:rPr>
      </w:pPr>
    </w:p>
    <w:p w14:paraId="2ED5CCD2" w14:textId="77777777" w:rsidR="00291526" w:rsidRPr="0002587F" w:rsidRDefault="00291526" w:rsidP="00A73F2A">
      <w:pPr>
        <w:spacing w:after="0" w:line="240" w:lineRule="auto"/>
        <w:rPr>
          <w:rFonts w:cstheme="minorHAnsi"/>
          <w:b/>
          <w:bCs/>
          <w:u w:val="single"/>
        </w:rPr>
      </w:pPr>
      <w:r w:rsidRPr="0002587F">
        <w:rPr>
          <w:rFonts w:cstheme="minorHAnsi"/>
          <w:b/>
          <w:u w:val="single"/>
        </w:rPr>
        <w:t>11:</w:t>
      </w:r>
      <w:r w:rsidR="00C3214E" w:rsidRPr="0002587F">
        <w:rPr>
          <w:rFonts w:cstheme="minorHAnsi"/>
          <w:b/>
          <w:u w:val="single"/>
        </w:rPr>
        <w:t xml:space="preserve">00 </w:t>
      </w:r>
      <w:r w:rsidRPr="0002587F">
        <w:rPr>
          <w:rFonts w:cstheme="minorHAnsi"/>
          <w:b/>
          <w:bCs/>
          <w:u w:val="single"/>
        </w:rPr>
        <w:t>a.m.- Lunch Break</w:t>
      </w:r>
    </w:p>
    <w:p w14:paraId="5B1F5ACC" w14:textId="77777777" w:rsidR="003D79DD" w:rsidRPr="0002587F" w:rsidRDefault="003D79DD" w:rsidP="00A73F2A">
      <w:pPr>
        <w:spacing w:after="0" w:line="240" w:lineRule="auto"/>
        <w:rPr>
          <w:rFonts w:cstheme="minorHAnsi"/>
          <w:b/>
          <w:bCs/>
          <w:u w:val="single"/>
        </w:rPr>
      </w:pPr>
    </w:p>
    <w:p w14:paraId="5CEB1B06" w14:textId="77777777" w:rsidR="003D79DD" w:rsidRPr="0002587F" w:rsidRDefault="003D79DD" w:rsidP="00A73F2A">
      <w:pPr>
        <w:spacing w:after="0" w:line="240" w:lineRule="auto"/>
        <w:rPr>
          <w:rFonts w:cstheme="minorHAnsi"/>
          <w:b/>
          <w:bCs/>
          <w:u w:val="single"/>
        </w:rPr>
      </w:pPr>
    </w:p>
    <w:p w14:paraId="4278A9FE" w14:textId="77777777" w:rsidR="00291526" w:rsidRPr="0002587F" w:rsidRDefault="00291526" w:rsidP="00A73F2A">
      <w:pPr>
        <w:spacing w:after="0" w:line="240" w:lineRule="auto"/>
        <w:rPr>
          <w:rFonts w:cstheme="minorHAnsi"/>
          <w:b/>
          <w:u w:val="single"/>
        </w:rPr>
      </w:pPr>
      <w:r w:rsidRPr="0002587F">
        <w:rPr>
          <w:rFonts w:cstheme="minorHAnsi"/>
          <w:b/>
          <w:u w:val="single"/>
        </w:rPr>
        <w:t>1</w:t>
      </w:r>
      <w:r w:rsidR="00FD3833" w:rsidRPr="0002587F">
        <w:rPr>
          <w:rFonts w:cstheme="minorHAnsi"/>
          <w:b/>
          <w:u w:val="single"/>
        </w:rPr>
        <w:t>2</w:t>
      </w:r>
      <w:r w:rsidRPr="0002587F">
        <w:rPr>
          <w:rFonts w:cstheme="minorHAnsi"/>
          <w:b/>
          <w:u w:val="single"/>
        </w:rPr>
        <w:t>:</w:t>
      </w:r>
      <w:r w:rsidR="00867E1A" w:rsidRPr="0002587F">
        <w:rPr>
          <w:rFonts w:cstheme="minorHAnsi"/>
          <w:b/>
          <w:u w:val="single"/>
        </w:rPr>
        <w:t>0</w:t>
      </w:r>
      <w:r w:rsidR="00C3214E" w:rsidRPr="0002587F">
        <w:rPr>
          <w:rFonts w:cstheme="minorHAnsi"/>
          <w:b/>
          <w:u w:val="single"/>
        </w:rPr>
        <w:t xml:space="preserve">0 </w:t>
      </w:r>
      <w:r w:rsidR="00FD3833" w:rsidRPr="0002587F">
        <w:rPr>
          <w:rFonts w:cstheme="minorHAnsi"/>
          <w:b/>
          <w:u w:val="single"/>
        </w:rPr>
        <w:t>p</w:t>
      </w:r>
      <w:r w:rsidRPr="0002587F">
        <w:rPr>
          <w:rFonts w:cstheme="minorHAnsi"/>
          <w:b/>
          <w:u w:val="single"/>
        </w:rPr>
        <w:t>.m.- Wildlife Continued…</w:t>
      </w:r>
    </w:p>
    <w:p w14:paraId="2A1E55EF" w14:textId="77777777" w:rsidR="003D79DD" w:rsidRPr="0002587F" w:rsidRDefault="003D79DD" w:rsidP="00A73F2A">
      <w:pPr>
        <w:spacing w:after="0" w:line="240" w:lineRule="auto"/>
        <w:rPr>
          <w:rFonts w:cstheme="minorHAnsi"/>
          <w:b/>
          <w:u w:val="single"/>
        </w:rPr>
      </w:pPr>
    </w:p>
    <w:p w14:paraId="68D37170" w14:textId="386FFE1B" w:rsidR="00867E1A" w:rsidRPr="0002587F" w:rsidRDefault="00C57831" w:rsidP="00A73F2A">
      <w:pPr>
        <w:pStyle w:val="ListParagraph"/>
        <w:numPr>
          <w:ilvl w:val="0"/>
          <w:numId w:val="14"/>
        </w:numPr>
        <w:contextualSpacing w:val="0"/>
        <w:rPr>
          <w:rFonts w:asciiTheme="minorHAnsi" w:hAnsiTheme="minorHAnsi" w:cstheme="minorHAnsi"/>
          <w:color w:val="000000"/>
          <w:sz w:val="22"/>
          <w:szCs w:val="22"/>
        </w:rPr>
      </w:pPr>
      <w:r w:rsidRPr="0002587F">
        <w:rPr>
          <w:rFonts w:asciiTheme="minorHAnsi" w:hAnsiTheme="minorHAnsi" w:cstheme="minorHAnsi"/>
          <w:b/>
          <w:color w:val="FF0000"/>
          <w:sz w:val="22"/>
          <w:szCs w:val="22"/>
        </w:rPr>
        <w:t>4:31:20</w:t>
      </w:r>
      <w:r>
        <w:rPr>
          <w:rFonts w:asciiTheme="minorHAnsi" w:hAnsiTheme="minorHAnsi" w:cstheme="minorHAnsi"/>
          <w:b/>
          <w:color w:val="FF0000"/>
          <w:sz w:val="22"/>
          <w:szCs w:val="22"/>
        </w:rPr>
        <w:t xml:space="preserve"> </w:t>
      </w:r>
      <w:r w:rsidR="00867E1A" w:rsidRPr="0002587F">
        <w:rPr>
          <w:rFonts w:asciiTheme="minorHAnsi" w:hAnsiTheme="minorHAnsi" w:cstheme="minorHAnsi"/>
          <w:b/>
          <w:color w:val="000000"/>
          <w:sz w:val="22"/>
          <w:szCs w:val="22"/>
        </w:rPr>
        <w:t>Amendment to Close Moose in Hunting District 250 for 2021</w:t>
      </w:r>
      <w:r w:rsidR="00D2489B" w:rsidRPr="0002587F">
        <w:rPr>
          <w:rFonts w:asciiTheme="minorHAnsi" w:hAnsiTheme="minorHAnsi" w:cstheme="minorHAnsi"/>
          <w:b/>
          <w:color w:val="000000"/>
          <w:sz w:val="22"/>
          <w:szCs w:val="22"/>
        </w:rPr>
        <w:t xml:space="preserve"> </w:t>
      </w:r>
    </w:p>
    <w:p w14:paraId="12B3B7B2" w14:textId="77777777" w:rsidR="008610D3" w:rsidRPr="0002587F" w:rsidRDefault="008610D3" w:rsidP="00A73F2A">
      <w:pPr>
        <w:pStyle w:val="ListParagraph"/>
        <w:contextualSpacing w:val="0"/>
        <w:rPr>
          <w:rFonts w:asciiTheme="minorHAnsi" w:hAnsiTheme="minorHAnsi" w:cstheme="minorHAnsi"/>
          <w:color w:val="000000"/>
          <w:sz w:val="22"/>
          <w:szCs w:val="22"/>
        </w:rPr>
      </w:pPr>
    </w:p>
    <w:p w14:paraId="139AF19F" w14:textId="77777777" w:rsidR="00B229AB" w:rsidRPr="0002587F" w:rsidRDefault="00B229AB" w:rsidP="00A73F2A">
      <w:pPr>
        <w:pStyle w:val="BodyText2"/>
        <w:spacing w:after="0" w:line="240" w:lineRule="auto"/>
        <w:ind w:left="1080"/>
        <w:jc w:val="both"/>
        <w:rPr>
          <w:rFonts w:asciiTheme="minorHAnsi" w:hAnsiTheme="minorHAnsi" w:cstheme="minorHAnsi"/>
          <w:sz w:val="22"/>
          <w:szCs w:val="22"/>
        </w:rPr>
      </w:pPr>
      <w:r w:rsidRPr="0002587F">
        <w:rPr>
          <w:rFonts w:asciiTheme="minorHAnsi" w:hAnsiTheme="minorHAnsi" w:cstheme="minorHAnsi"/>
          <w:sz w:val="22"/>
          <w:szCs w:val="22"/>
        </w:rPr>
        <w:lastRenderedPageBreak/>
        <w:t xml:space="preserve">The moose population in hunting district (HD) 250 is not monitored using structured surveys because the population is small and occupies habitats that are difficult to survey.  Monitoring hunter experience is key to determining the availability of antlered moose for harvest and overall population trajectory.  Based on conversations between Region 2 biologists and the most recent holders of the single HD 250 moose permit, antlered moose have been difficult to locate during the hunting season. The 2018 permit-holder harvested a small bull after hunting most of the season; this permit-holder was familiar with the district and remarked about the scarcity of moose. The 2020 permit holder did not harvest an antlered moose after 48 days of hunting, and the hunter observed only a cow, calf and small bull during his hunt. </w:t>
      </w:r>
    </w:p>
    <w:p w14:paraId="3A341EF4" w14:textId="77777777" w:rsidR="00B229AB" w:rsidRPr="0002587F" w:rsidRDefault="00B229AB" w:rsidP="00A73F2A">
      <w:pPr>
        <w:pStyle w:val="BodyText2"/>
        <w:spacing w:after="0" w:line="240" w:lineRule="auto"/>
        <w:ind w:left="1080"/>
        <w:jc w:val="both"/>
        <w:rPr>
          <w:rFonts w:asciiTheme="minorHAnsi" w:hAnsiTheme="minorHAnsi" w:cstheme="minorHAnsi"/>
          <w:sz w:val="22"/>
          <w:szCs w:val="22"/>
        </w:rPr>
      </w:pPr>
    </w:p>
    <w:p w14:paraId="7C944756" w14:textId="77777777" w:rsidR="00B229AB" w:rsidRPr="0002587F" w:rsidRDefault="00B229AB" w:rsidP="00A73F2A">
      <w:pPr>
        <w:pStyle w:val="BodyText2"/>
        <w:spacing w:after="0" w:line="240" w:lineRule="auto"/>
        <w:ind w:left="1080"/>
        <w:jc w:val="both"/>
        <w:rPr>
          <w:rFonts w:asciiTheme="minorHAnsi" w:hAnsiTheme="minorHAnsi" w:cstheme="minorHAnsi"/>
          <w:sz w:val="22"/>
          <w:szCs w:val="22"/>
        </w:rPr>
      </w:pPr>
      <w:r w:rsidRPr="0002587F">
        <w:rPr>
          <w:rFonts w:asciiTheme="minorHAnsi" w:hAnsiTheme="minorHAnsi" w:cstheme="minorHAnsi"/>
          <w:sz w:val="22"/>
          <w:szCs w:val="22"/>
        </w:rPr>
        <w:t xml:space="preserve">Because moose permits are difficult to obtain, and HD 250 may have few antlered moose at this time, the </w:t>
      </w:r>
      <w:r w:rsidR="006E5FC1" w:rsidRPr="0002587F">
        <w:rPr>
          <w:rFonts w:asciiTheme="minorHAnsi" w:hAnsiTheme="minorHAnsi" w:cstheme="minorHAnsi"/>
          <w:sz w:val="22"/>
          <w:szCs w:val="22"/>
        </w:rPr>
        <w:t>Department</w:t>
      </w:r>
      <w:r w:rsidRPr="0002587F">
        <w:rPr>
          <w:rFonts w:asciiTheme="minorHAnsi" w:hAnsiTheme="minorHAnsi" w:cstheme="minorHAnsi"/>
          <w:sz w:val="22"/>
          <w:szCs w:val="22"/>
        </w:rPr>
        <w:t xml:space="preserve"> is recommending a temporary closure to the season.</w:t>
      </w:r>
    </w:p>
    <w:p w14:paraId="5F81A022" w14:textId="77777777" w:rsidR="00B229AB" w:rsidRPr="0002587F" w:rsidRDefault="00B229AB" w:rsidP="00A73F2A">
      <w:pPr>
        <w:pStyle w:val="BodyText2"/>
        <w:spacing w:after="0" w:line="240" w:lineRule="auto"/>
        <w:ind w:left="1080"/>
        <w:jc w:val="both"/>
        <w:rPr>
          <w:rFonts w:asciiTheme="minorHAnsi" w:hAnsiTheme="minorHAnsi" w:cstheme="minorHAnsi"/>
          <w:bCs/>
          <w:sz w:val="22"/>
          <w:szCs w:val="22"/>
        </w:rPr>
      </w:pPr>
    </w:p>
    <w:p w14:paraId="0AE915CA" w14:textId="77777777" w:rsidR="00B229AB" w:rsidRPr="0002587F" w:rsidRDefault="00B229AB" w:rsidP="00A73F2A">
      <w:pPr>
        <w:spacing w:line="240" w:lineRule="auto"/>
        <w:ind w:left="1080"/>
        <w:jc w:val="both"/>
        <w:rPr>
          <w:rFonts w:cstheme="minorHAnsi"/>
        </w:rPr>
      </w:pPr>
      <w:r w:rsidRPr="0002587F">
        <w:rPr>
          <w:rFonts w:cstheme="minorHAnsi"/>
          <w:bCs/>
        </w:rPr>
        <w:t xml:space="preserve">The </w:t>
      </w:r>
      <w:r w:rsidR="006E5FC1" w:rsidRPr="0002587F">
        <w:rPr>
          <w:rFonts w:cstheme="minorHAnsi"/>
          <w:bCs/>
        </w:rPr>
        <w:t>Department</w:t>
      </w:r>
      <w:r w:rsidRPr="0002587F">
        <w:rPr>
          <w:rFonts w:cstheme="minorHAnsi"/>
          <w:bCs/>
        </w:rPr>
        <w:t xml:space="preserve"> tries to communicate with hunters who obtain this permit to determine the observed availability of antlered moose.  Recent communications indicate that permit holders have expressed dissatisfaction with </w:t>
      </w:r>
      <w:r w:rsidRPr="0002587F">
        <w:rPr>
          <w:rFonts w:cstheme="minorHAnsi"/>
        </w:rPr>
        <w:t>the hunt.  The Ravalli County Fish and Wildlife Association has been notified of the proposed season closure for 2021.</w:t>
      </w:r>
    </w:p>
    <w:p w14:paraId="2AF5AD44" w14:textId="77777777" w:rsidR="00B229AB" w:rsidRPr="0002587F" w:rsidRDefault="00B229AB" w:rsidP="00A73F2A">
      <w:pPr>
        <w:spacing w:line="240" w:lineRule="auto"/>
        <w:ind w:left="1080"/>
        <w:jc w:val="both"/>
        <w:rPr>
          <w:rFonts w:cstheme="minorHAnsi"/>
        </w:rPr>
      </w:pPr>
      <w:r w:rsidRPr="0002587F">
        <w:rPr>
          <w:rFonts w:cstheme="minorHAnsi"/>
          <w:bCs/>
        </w:rPr>
        <w:t xml:space="preserve">The </w:t>
      </w:r>
      <w:r w:rsidR="006E5FC1" w:rsidRPr="0002587F">
        <w:rPr>
          <w:rFonts w:cstheme="minorHAnsi"/>
          <w:bCs/>
        </w:rPr>
        <w:t>Department</w:t>
      </w:r>
      <w:r w:rsidRPr="0002587F">
        <w:rPr>
          <w:rFonts w:cstheme="minorHAnsi"/>
          <w:bCs/>
        </w:rPr>
        <w:t xml:space="preserve"> believes that the HD 250 moose season should be closed for the 2021 season due to the apparent limited availability of antlered moose in the unit.  The </w:t>
      </w:r>
      <w:r w:rsidR="006E5FC1" w:rsidRPr="0002587F">
        <w:rPr>
          <w:rFonts w:cstheme="minorHAnsi"/>
          <w:bCs/>
        </w:rPr>
        <w:t>Commission</w:t>
      </w:r>
      <w:r w:rsidRPr="0002587F">
        <w:rPr>
          <w:rFonts w:cstheme="minorHAnsi"/>
          <w:bCs/>
        </w:rPr>
        <w:t xml:space="preserve"> may choose to leave the season open without any concern for population level effects on the moose in the area, although hunters often apply for years to get a moose permit.  Hunters that obtain this permit have recently expressed frustration over the availability of antlered moose.</w:t>
      </w:r>
    </w:p>
    <w:p w14:paraId="732E4BCD" w14:textId="0C2FAED6" w:rsidR="00C57831" w:rsidRDefault="00C57831" w:rsidP="00A73F2A">
      <w:pPr>
        <w:spacing w:after="0" w:line="240" w:lineRule="auto"/>
        <w:ind w:left="1080"/>
        <w:jc w:val="both"/>
        <w:rPr>
          <w:rFonts w:cstheme="minorHAnsi"/>
        </w:rPr>
      </w:pPr>
      <w:r w:rsidRPr="00C57831">
        <w:rPr>
          <w:rFonts w:cstheme="minorHAnsi"/>
          <w:bCs/>
          <w:color w:val="FF0000"/>
        </w:rPr>
        <w:t>4:34:23</w:t>
      </w:r>
      <w:r>
        <w:rPr>
          <w:rFonts w:cstheme="minorHAnsi"/>
          <w:bCs/>
        </w:rPr>
        <w:t xml:space="preserve"> </w:t>
      </w:r>
      <w:r w:rsidR="00B229AB" w:rsidRPr="0002587F">
        <w:rPr>
          <w:rFonts w:cstheme="minorHAnsi"/>
          <w:bCs/>
        </w:rPr>
        <w:t xml:space="preserve">Motion: </w:t>
      </w:r>
      <w:r w:rsidR="006E5FC1" w:rsidRPr="0002587F">
        <w:rPr>
          <w:rFonts w:cstheme="minorHAnsi"/>
          <w:bCs/>
        </w:rPr>
        <w:t>Commission</w:t>
      </w:r>
      <w:r w:rsidR="002B6BF1" w:rsidRPr="0002587F">
        <w:rPr>
          <w:rFonts w:cstheme="minorHAnsi"/>
          <w:bCs/>
        </w:rPr>
        <w:t>er Cebull moved</w:t>
      </w:r>
      <w:r w:rsidR="00B229AB" w:rsidRPr="0002587F">
        <w:rPr>
          <w:rFonts w:cstheme="minorHAnsi"/>
          <w:bCs/>
        </w:rPr>
        <w:t xml:space="preserve"> that the </w:t>
      </w:r>
      <w:r w:rsidR="006E5FC1" w:rsidRPr="0002587F">
        <w:rPr>
          <w:rFonts w:cstheme="minorHAnsi"/>
          <w:bCs/>
        </w:rPr>
        <w:t>Commission</w:t>
      </w:r>
      <w:r w:rsidR="00B229AB" w:rsidRPr="0002587F">
        <w:rPr>
          <w:rFonts w:cstheme="minorHAnsi"/>
          <w:bCs/>
        </w:rPr>
        <w:t xml:space="preserve"> vote to adopt as final the closure of moose hunting in HD 250 for 2021 as presented by the </w:t>
      </w:r>
      <w:r w:rsidR="006E5FC1" w:rsidRPr="0002587F">
        <w:rPr>
          <w:rFonts w:cstheme="minorHAnsi"/>
          <w:bCs/>
        </w:rPr>
        <w:t>Department</w:t>
      </w:r>
      <w:r w:rsidR="002B6BF1" w:rsidRPr="0002587F">
        <w:rPr>
          <w:rFonts w:cstheme="minorHAnsi"/>
          <w:bCs/>
        </w:rPr>
        <w:t xml:space="preserve"> </w:t>
      </w:r>
      <w:r w:rsidR="00B229AB" w:rsidRPr="0002587F">
        <w:rPr>
          <w:rFonts w:cstheme="minorHAnsi"/>
          <w:bCs/>
        </w:rPr>
        <w:t>with all other seasons unchanged except for standard calendar rotations.</w:t>
      </w:r>
      <w:r w:rsidR="002B6BF1" w:rsidRPr="0002587F">
        <w:rPr>
          <w:rFonts w:cstheme="minorHAnsi"/>
          <w:bCs/>
        </w:rPr>
        <w:t xml:space="preserve"> </w:t>
      </w:r>
      <w:r w:rsidR="006E5FC1" w:rsidRPr="0002587F">
        <w:rPr>
          <w:rFonts w:cstheme="minorHAnsi"/>
          <w:bCs/>
        </w:rPr>
        <w:t>Commission</w:t>
      </w:r>
      <w:r w:rsidR="002B6BF1" w:rsidRPr="0002587F">
        <w:rPr>
          <w:rFonts w:cstheme="minorHAnsi"/>
          <w:bCs/>
        </w:rPr>
        <w:t xml:space="preserve">er </w:t>
      </w:r>
      <w:r w:rsidR="00F854A4" w:rsidRPr="0002587F">
        <w:rPr>
          <w:rFonts w:cstheme="minorHAnsi"/>
        </w:rPr>
        <w:t xml:space="preserve">Byorth seconded. </w:t>
      </w:r>
    </w:p>
    <w:p w14:paraId="074A4E08" w14:textId="77777777" w:rsidR="00C57831" w:rsidRDefault="00C57831" w:rsidP="00A73F2A">
      <w:pPr>
        <w:spacing w:after="0" w:line="240" w:lineRule="auto"/>
        <w:ind w:left="1080"/>
        <w:jc w:val="both"/>
        <w:rPr>
          <w:rFonts w:cstheme="minorHAnsi"/>
        </w:rPr>
      </w:pPr>
    </w:p>
    <w:p w14:paraId="2E04DD1A" w14:textId="75EC17A9" w:rsidR="00F854A4" w:rsidRPr="0002587F" w:rsidRDefault="00C8664D" w:rsidP="00A73F2A">
      <w:pPr>
        <w:spacing w:after="0" w:line="240" w:lineRule="auto"/>
        <w:ind w:left="1080"/>
        <w:jc w:val="both"/>
        <w:rPr>
          <w:rFonts w:cstheme="minorHAnsi"/>
        </w:rPr>
      </w:pPr>
      <w:r w:rsidRPr="00C8664D">
        <w:rPr>
          <w:rFonts w:cstheme="minorHAnsi"/>
          <w:color w:val="FF0000"/>
        </w:rPr>
        <w:t xml:space="preserve">4:35:47 </w:t>
      </w:r>
      <w:r w:rsidR="006B25B6" w:rsidRPr="0002587F">
        <w:rPr>
          <w:rFonts w:cstheme="minorHAnsi"/>
        </w:rPr>
        <w:t>Motion passed</w:t>
      </w:r>
      <w:r w:rsidR="00F854A4" w:rsidRPr="0002587F">
        <w:rPr>
          <w:rFonts w:cstheme="minorHAnsi"/>
        </w:rPr>
        <w:t xml:space="preserve"> 5-0. </w:t>
      </w:r>
    </w:p>
    <w:p w14:paraId="0BA2E84B" w14:textId="77777777" w:rsidR="00F71DA1" w:rsidRPr="0002587F" w:rsidRDefault="00F71DA1" w:rsidP="00A73F2A">
      <w:pPr>
        <w:pStyle w:val="ListParagraph"/>
        <w:rPr>
          <w:rFonts w:asciiTheme="minorHAnsi" w:hAnsiTheme="minorHAnsi" w:cstheme="minorHAnsi"/>
          <w:sz w:val="22"/>
          <w:szCs w:val="22"/>
        </w:rPr>
      </w:pPr>
    </w:p>
    <w:p w14:paraId="03B6416B" w14:textId="77777777" w:rsidR="003D79DD" w:rsidRPr="0002587F" w:rsidRDefault="003D79DD" w:rsidP="00A73F2A">
      <w:pPr>
        <w:pStyle w:val="ListParagraph"/>
        <w:rPr>
          <w:rFonts w:asciiTheme="minorHAnsi" w:hAnsiTheme="minorHAnsi" w:cstheme="minorHAnsi"/>
          <w:sz w:val="22"/>
          <w:szCs w:val="22"/>
        </w:rPr>
      </w:pPr>
    </w:p>
    <w:p w14:paraId="01F853E2" w14:textId="77777777" w:rsidR="00867E1A" w:rsidRPr="0002587F" w:rsidRDefault="00867E1A" w:rsidP="00A73F2A">
      <w:pPr>
        <w:numPr>
          <w:ilvl w:val="0"/>
          <w:numId w:val="14"/>
        </w:numPr>
        <w:spacing w:after="0" w:line="240" w:lineRule="auto"/>
        <w:rPr>
          <w:rFonts w:cstheme="minorHAnsi"/>
          <w:b/>
          <w:color w:val="000000"/>
        </w:rPr>
      </w:pPr>
      <w:r w:rsidRPr="0002587F">
        <w:rPr>
          <w:rFonts w:cstheme="minorHAnsi"/>
          <w:b/>
          <w:color w:val="000000"/>
        </w:rPr>
        <w:t>2021 Black Bear Quota Adjustments</w:t>
      </w:r>
      <w:r w:rsidR="00EB7A51" w:rsidRPr="0002587F">
        <w:rPr>
          <w:rFonts w:cstheme="minorHAnsi"/>
          <w:b/>
          <w:color w:val="000000"/>
        </w:rPr>
        <w:t xml:space="preserve">- </w:t>
      </w:r>
      <w:r w:rsidR="00EB7A51" w:rsidRPr="0002587F">
        <w:rPr>
          <w:rFonts w:cstheme="minorHAnsi"/>
          <w:b/>
          <w:color w:val="FF0000"/>
        </w:rPr>
        <w:t>4:35:58</w:t>
      </w:r>
    </w:p>
    <w:p w14:paraId="2EB6A672" w14:textId="77777777" w:rsidR="00F71DA1" w:rsidRPr="0002587F" w:rsidRDefault="00F71DA1" w:rsidP="00A73F2A">
      <w:pPr>
        <w:spacing w:after="0" w:line="240" w:lineRule="auto"/>
        <w:ind w:left="720"/>
        <w:rPr>
          <w:rFonts w:cstheme="minorHAnsi"/>
          <w:b/>
          <w:color w:val="000000"/>
        </w:rPr>
      </w:pPr>
    </w:p>
    <w:p w14:paraId="301C36BD" w14:textId="77777777" w:rsidR="00F854A4" w:rsidRPr="0002587F" w:rsidRDefault="00F854A4" w:rsidP="00A73F2A">
      <w:pPr>
        <w:pStyle w:val="BodyText2"/>
        <w:spacing w:after="0" w:line="240" w:lineRule="auto"/>
        <w:ind w:left="1080"/>
        <w:jc w:val="both"/>
        <w:rPr>
          <w:rFonts w:asciiTheme="minorHAnsi" w:hAnsiTheme="minorHAnsi" w:cstheme="minorHAnsi"/>
          <w:sz w:val="22"/>
          <w:szCs w:val="22"/>
        </w:rPr>
      </w:pPr>
      <w:r w:rsidRPr="0002587F">
        <w:rPr>
          <w:rFonts w:asciiTheme="minorHAnsi" w:hAnsiTheme="minorHAnsi" w:cstheme="minorHAnsi"/>
          <w:sz w:val="22"/>
          <w:szCs w:val="22"/>
        </w:rPr>
        <w:t xml:space="preserve">FWP proposes the following change to black bear quotas: </w:t>
      </w:r>
    </w:p>
    <w:p w14:paraId="456CBA8A" w14:textId="77777777" w:rsidR="00F854A4" w:rsidRPr="0002587F" w:rsidRDefault="00F854A4" w:rsidP="00A73F2A">
      <w:pPr>
        <w:pStyle w:val="BodyText2"/>
        <w:spacing w:after="0" w:line="240" w:lineRule="auto"/>
        <w:ind w:left="1080"/>
        <w:jc w:val="both"/>
        <w:rPr>
          <w:rFonts w:asciiTheme="minorHAnsi" w:hAnsiTheme="minorHAnsi" w:cstheme="minorHAnsi"/>
          <w:sz w:val="22"/>
          <w:szCs w:val="22"/>
        </w:rPr>
      </w:pPr>
    </w:p>
    <w:p w14:paraId="773D1DB7" w14:textId="77777777" w:rsidR="00F854A4" w:rsidRPr="0002587F" w:rsidRDefault="00F854A4" w:rsidP="00A73F2A">
      <w:pPr>
        <w:pStyle w:val="BodyText2"/>
        <w:spacing w:after="0" w:line="240" w:lineRule="auto"/>
        <w:ind w:left="1080"/>
        <w:jc w:val="both"/>
        <w:rPr>
          <w:rFonts w:asciiTheme="minorHAnsi" w:hAnsiTheme="minorHAnsi" w:cstheme="minorHAnsi"/>
          <w:sz w:val="22"/>
          <w:szCs w:val="22"/>
        </w:rPr>
      </w:pPr>
      <w:r w:rsidRPr="0002587F">
        <w:rPr>
          <w:rFonts w:asciiTheme="minorHAnsi" w:hAnsiTheme="minorHAnsi" w:cstheme="minorHAnsi"/>
          <w:sz w:val="22"/>
          <w:szCs w:val="22"/>
        </w:rPr>
        <w:t>Increase the Region 7 (BMU 700) fall black bear harvest quota from eight to 12.</w:t>
      </w:r>
    </w:p>
    <w:p w14:paraId="7EA9F0A9" w14:textId="77777777" w:rsidR="00F854A4" w:rsidRPr="0002587F" w:rsidRDefault="00F854A4" w:rsidP="00A73F2A">
      <w:pPr>
        <w:pStyle w:val="BodyText2"/>
        <w:spacing w:after="0" w:line="240" w:lineRule="auto"/>
        <w:ind w:left="1080"/>
        <w:jc w:val="both"/>
        <w:rPr>
          <w:rFonts w:asciiTheme="minorHAnsi" w:hAnsiTheme="minorHAnsi" w:cstheme="minorHAnsi"/>
          <w:sz w:val="22"/>
          <w:szCs w:val="22"/>
        </w:rPr>
      </w:pPr>
    </w:p>
    <w:p w14:paraId="588274E9" w14:textId="77777777" w:rsidR="00F854A4" w:rsidRPr="0002587F" w:rsidRDefault="00F854A4" w:rsidP="00A73F2A">
      <w:pPr>
        <w:pStyle w:val="BodyText2"/>
        <w:spacing w:after="0" w:line="240" w:lineRule="auto"/>
        <w:ind w:left="1080"/>
        <w:jc w:val="both"/>
        <w:rPr>
          <w:rFonts w:asciiTheme="minorHAnsi" w:hAnsiTheme="minorHAnsi" w:cstheme="minorHAnsi"/>
          <w:sz w:val="22"/>
          <w:szCs w:val="22"/>
        </w:rPr>
      </w:pPr>
      <w:r w:rsidRPr="0002587F">
        <w:rPr>
          <w:rFonts w:asciiTheme="minorHAnsi" w:hAnsiTheme="minorHAnsi" w:cstheme="minorHAnsi"/>
          <w:sz w:val="22"/>
          <w:szCs w:val="22"/>
        </w:rPr>
        <w:t>Regional indicators, including harvest, observation frequency and location, cub observation, property damage frequency and location, and livestock depredation, suggest that the Region 7 black bear numbers continue to grow and expand.  The proposed change will help address increasing bear conflicts, maintain social tolerance of black bears across a largely privately-owned landscape, and increase hunting opportunities.</w:t>
      </w:r>
    </w:p>
    <w:p w14:paraId="1FCBEFAE" w14:textId="77777777" w:rsidR="00F854A4" w:rsidRPr="0002587F" w:rsidRDefault="00F854A4" w:rsidP="00A73F2A">
      <w:pPr>
        <w:pStyle w:val="BodyText2"/>
        <w:spacing w:after="0" w:line="240" w:lineRule="auto"/>
        <w:ind w:left="1080"/>
        <w:jc w:val="both"/>
        <w:rPr>
          <w:rFonts w:asciiTheme="minorHAnsi" w:hAnsiTheme="minorHAnsi" w:cstheme="minorHAnsi"/>
          <w:sz w:val="22"/>
          <w:szCs w:val="22"/>
        </w:rPr>
      </w:pPr>
    </w:p>
    <w:p w14:paraId="6DB6A24D" w14:textId="77777777" w:rsidR="00F854A4" w:rsidRPr="0002587F" w:rsidRDefault="00F854A4" w:rsidP="00A73F2A">
      <w:pPr>
        <w:spacing w:line="240" w:lineRule="auto"/>
        <w:ind w:left="1080"/>
        <w:jc w:val="both"/>
        <w:rPr>
          <w:rFonts w:cstheme="minorHAnsi"/>
        </w:rPr>
      </w:pPr>
      <w:r w:rsidRPr="0002587F">
        <w:rPr>
          <w:rFonts w:cstheme="minorHAnsi"/>
          <w:bCs/>
        </w:rPr>
        <w:lastRenderedPageBreak/>
        <w:t xml:space="preserve">Public comment was accepted during the December </w:t>
      </w:r>
      <w:r w:rsidR="006E5FC1" w:rsidRPr="0002587F">
        <w:rPr>
          <w:rFonts w:cstheme="minorHAnsi"/>
          <w:bCs/>
        </w:rPr>
        <w:t>Commission</w:t>
      </w:r>
      <w:r w:rsidRPr="0002587F">
        <w:rPr>
          <w:rFonts w:cstheme="minorHAnsi"/>
          <w:bCs/>
        </w:rPr>
        <w:t xml:space="preserve"> meeting and through January 11, 2021, at 5 p.m.  Only two public comments were received on this agenda item and neither opposed the amended quota.</w:t>
      </w:r>
    </w:p>
    <w:p w14:paraId="127D57BD" w14:textId="77777777" w:rsidR="00F854A4" w:rsidRPr="0002587F" w:rsidRDefault="00F854A4" w:rsidP="00A73F2A">
      <w:pPr>
        <w:spacing w:line="240" w:lineRule="auto"/>
        <w:ind w:left="1080"/>
        <w:jc w:val="both"/>
        <w:rPr>
          <w:rFonts w:cstheme="minorHAnsi"/>
        </w:rPr>
      </w:pPr>
      <w:r w:rsidRPr="0002587F">
        <w:rPr>
          <w:rFonts w:cstheme="minorHAnsi"/>
        </w:rPr>
        <w:t xml:space="preserve">Proposals may be adopted as proposed, with adjustment, with additions, with deletions, or no change.  The </w:t>
      </w:r>
      <w:r w:rsidR="006E5FC1" w:rsidRPr="0002587F">
        <w:rPr>
          <w:rFonts w:cstheme="minorHAnsi"/>
        </w:rPr>
        <w:t>Department</w:t>
      </w:r>
      <w:r w:rsidRPr="0002587F">
        <w:rPr>
          <w:rFonts w:cstheme="minorHAnsi"/>
        </w:rPr>
        <w:t xml:space="preserve"> believes the available data indicates an expanding black bear population and that the proposed quota change would be consistent with population status.  The </w:t>
      </w:r>
      <w:r w:rsidR="006E5FC1" w:rsidRPr="0002587F">
        <w:rPr>
          <w:rFonts w:cstheme="minorHAnsi"/>
        </w:rPr>
        <w:t>Commission</w:t>
      </w:r>
      <w:r w:rsidRPr="0002587F">
        <w:rPr>
          <w:rFonts w:cstheme="minorHAnsi"/>
        </w:rPr>
        <w:t xml:space="preserve"> may choose to alter the proposed quota.</w:t>
      </w:r>
    </w:p>
    <w:p w14:paraId="53DF8E81" w14:textId="6065F7E5" w:rsidR="00345053" w:rsidRDefault="00345D6D" w:rsidP="00A73F2A">
      <w:pPr>
        <w:spacing w:line="240" w:lineRule="auto"/>
        <w:ind w:left="1080"/>
        <w:jc w:val="both"/>
        <w:rPr>
          <w:rFonts w:cstheme="minorHAnsi"/>
        </w:rPr>
      </w:pPr>
      <w:r w:rsidRPr="00345D6D">
        <w:rPr>
          <w:rFonts w:cstheme="minorHAnsi"/>
          <w:bCs/>
          <w:color w:val="FF0000"/>
        </w:rPr>
        <w:t xml:space="preserve">4:38:03 </w:t>
      </w:r>
      <w:r w:rsidR="00F854A4" w:rsidRPr="0002587F">
        <w:rPr>
          <w:rFonts w:cstheme="minorHAnsi"/>
          <w:bCs/>
        </w:rPr>
        <w:t xml:space="preserve">Motion: </w:t>
      </w:r>
      <w:r w:rsidR="006E5FC1" w:rsidRPr="0002587F">
        <w:rPr>
          <w:rFonts w:cstheme="minorHAnsi"/>
          <w:bCs/>
        </w:rPr>
        <w:t>Commission</w:t>
      </w:r>
      <w:r w:rsidR="005234E2" w:rsidRPr="0002587F">
        <w:rPr>
          <w:rFonts w:cstheme="minorHAnsi"/>
          <w:bCs/>
        </w:rPr>
        <w:t>er McKean</w:t>
      </w:r>
      <w:r w:rsidR="00F854A4" w:rsidRPr="0002587F">
        <w:rPr>
          <w:rFonts w:cstheme="minorHAnsi"/>
          <w:bCs/>
        </w:rPr>
        <w:t xml:space="preserve"> move</w:t>
      </w:r>
      <w:r w:rsidR="005234E2" w:rsidRPr="0002587F">
        <w:rPr>
          <w:rFonts w:cstheme="minorHAnsi"/>
          <w:bCs/>
        </w:rPr>
        <w:t>d</w:t>
      </w:r>
      <w:r w:rsidR="00F854A4" w:rsidRPr="0002587F">
        <w:rPr>
          <w:rFonts w:cstheme="minorHAnsi"/>
          <w:bCs/>
        </w:rPr>
        <w:t xml:space="preserve"> the </w:t>
      </w:r>
      <w:r w:rsidR="006E5FC1" w:rsidRPr="0002587F">
        <w:rPr>
          <w:rFonts w:cstheme="minorHAnsi"/>
          <w:bCs/>
        </w:rPr>
        <w:t>Commission</w:t>
      </w:r>
      <w:r w:rsidR="00F854A4" w:rsidRPr="0002587F">
        <w:rPr>
          <w:rFonts w:cstheme="minorHAnsi"/>
          <w:bCs/>
        </w:rPr>
        <w:t xml:space="preserve"> vote to adopt as final the proposed 2021 quota change to BMU 700, with all other aspects of the 2021 black bear season unchanged except those influenced by routine calendar rotations or those addressed through other </w:t>
      </w:r>
      <w:r w:rsidR="006E5FC1" w:rsidRPr="0002587F">
        <w:rPr>
          <w:rFonts w:cstheme="minorHAnsi"/>
          <w:bCs/>
        </w:rPr>
        <w:t>Commission</w:t>
      </w:r>
      <w:r w:rsidR="00F854A4" w:rsidRPr="0002587F">
        <w:rPr>
          <w:rFonts w:cstheme="minorHAnsi"/>
          <w:bCs/>
        </w:rPr>
        <w:t xml:space="preserve"> actions</w:t>
      </w:r>
      <w:r w:rsidR="008757FB" w:rsidRPr="0002587F">
        <w:rPr>
          <w:rFonts w:cstheme="minorHAnsi"/>
          <w:bCs/>
        </w:rPr>
        <w:t>.</w:t>
      </w:r>
      <w:r w:rsidR="005234E2" w:rsidRPr="0002587F">
        <w:rPr>
          <w:rFonts w:cstheme="minorHAnsi"/>
          <w:bCs/>
        </w:rPr>
        <w:t xml:space="preserve"> </w:t>
      </w:r>
      <w:r w:rsidR="006E5FC1" w:rsidRPr="0002587F">
        <w:rPr>
          <w:rFonts w:cstheme="minorHAnsi"/>
          <w:bCs/>
        </w:rPr>
        <w:t>Commission</w:t>
      </w:r>
      <w:r w:rsidR="005234E2" w:rsidRPr="0002587F">
        <w:rPr>
          <w:rFonts w:cstheme="minorHAnsi"/>
          <w:bCs/>
        </w:rPr>
        <w:t xml:space="preserve">er </w:t>
      </w:r>
      <w:r w:rsidR="008757FB" w:rsidRPr="0002587F">
        <w:rPr>
          <w:rFonts w:cstheme="minorHAnsi"/>
        </w:rPr>
        <w:t xml:space="preserve">Byorth seconded. </w:t>
      </w:r>
    </w:p>
    <w:p w14:paraId="6D9BB98F" w14:textId="0FC8FC2B" w:rsidR="008757FB" w:rsidRDefault="00345D6D" w:rsidP="00345053">
      <w:pPr>
        <w:spacing w:after="0" w:line="240" w:lineRule="auto"/>
        <w:ind w:left="1080"/>
        <w:jc w:val="both"/>
        <w:rPr>
          <w:rFonts w:cstheme="minorHAnsi"/>
        </w:rPr>
      </w:pPr>
      <w:r w:rsidRPr="00345D6D">
        <w:rPr>
          <w:rFonts w:cstheme="minorHAnsi"/>
          <w:color w:val="FF0000"/>
        </w:rPr>
        <w:t xml:space="preserve">4:35:48 </w:t>
      </w:r>
      <w:r w:rsidR="006B25B6" w:rsidRPr="0002587F">
        <w:rPr>
          <w:rFonts w:cstheme="minorHAnsi"/>
        </w:rPr>
        <w:t>Motion passed</w:t>
      </w:r>
      <w:r w:rsidR="008757FB" w:rsidRPr="0002587F">
        <w:rPr>
          <w:rFonts w:cstheme="minorHAnsi"/>
        </w:rPr>
        <w:t xml:space="preserve"> 5-0.</w:t>
      </w:r>
    </w:p>
    <w:p w14:paraId="17DD5E7A" w14:textId="0D66CD17" w:rsidR="00345053" w:rsidRDefault="00345053" w:rsidP="00345053">
      <w:pPr>
        <w:spacing w:after="0" w:line="240" w:lineRule="auto"/>
        <w:ind w:left="1080"/>
        <w:jc w:val="both"/>
        <w:rPr>
          <w:rFonts w:cstheme="minorHAnsi"/>
          <w:b/>
          <w:color w:val="000000"/>
        </w:rPr>
      </w:pPr>
    </w:p>
    <w:p w14:paraId="3BD6A6ED" w14:textId="77777777" w:rsidR="00345053" w:rsidRPr="0002587F" w:rsidRDefault="00345053" w:rsidP="00345053">
      <w:pPr>
        <w:spacing w:after="0" w:line="240" w:lineRule="auto"/>
        <w:ind w:left="1080"/>
        <w:jc w:val="both"/>
        <w:rPr>
          <w:rFonts w:cstheme="minorHAnsi"/>
          <w:b/>
          <w:color w:val="000000"/>
        </w:rPr>
      </w:pPr>
    </w:p>
    <w:p w14:paraId="0A2AA33B" w14:textId="645269BF" w:rsidR="00867E1A" w:rsidRPr="0002587F" w:rsidRDefault="00E42C37" w:rsidP="00A73F2A">
      <w:pPr>
        <w:numPr>
          <w:ilvl w:val="0"/>
          <w:numId w:val="14"/>
        </w:numPr>
        <w:spacing w:after="0" w:line="240" w:lineRule="auto"/>
        <w:rPr>
          <w:rFonts w:cstheme="minorHAnsi"/>
          <w:color w:val="FF0000"/>
        </w:rPr>
      </w:pPr>
      <w:r w:rsidRPr="00E42C37">
        <w:rPr>
          <w:rFonts w:cstheme="minorHAnsi"/>
          <w:b/>
          <w:color w:val="FF0000"/>
        </w:rPr>
        <w:t xml:space="preserve">4:40:06 </w:t>
      </w:r>
      <w:r w:rsidR="00867E1A" w:rsidRPr="0002587F">
        <w:rPr>
          <w:rFonts w:cstheme="minorHAnsi"/>
          <w:b/>
          <w:color w:val="000000"/>
        </w:rPr>
        <w:t>2021 Turkey Quota Adjustments</w:t>
      </w:r>
      <w:r w:rsidR="00397585" w:rsidRPr="0002587F">
        <w:rPr>
          <w:rFonts w:cstheme="minorHAnsi"/>
          <w:b/>
          <w:color w:val="000000"/>
        </w:rPr>
        <w:t xml:space="preserve"> </w:t>
      </w:r>
    </w:p>
    <w:p w14:paraId="20C4C0B6" w14:textId="77777777" w:rsidR="00F71DA1" w:rsidRPr="0002587F" w:rsidRDefault="00F71DA1" w:rsidP="00A73F2A">
      <w:pPr>
        <w:spacing w:after="0" w:line="240" w:lineRule="auto"/>
        <w:ind w:left="720"/>
        <w:rPr>
          <w:rFonts w:cstheme="minorHAnsi"/>
          <w:color w:val="FF0000"/>
        </w:rPr>
      </w:pPr>
    </w:p>
    <w:p w14:paraId="3721DB63" w14:textId="77777777" w:rsidR="00144ED8" w:rsidRPr="0002587F" w:rsidRDefault="00144ED8" w:rsidP="00A73F2A">
      <w:pPr>
        <w:pStyle w:val="BodyText2"/>
        <w:spacing w:after="0" w:line="240" w:lineRule="auto"/>
        <w:ind w:left="1080"/>
        <w:jc w:val="both"/>
        <w:rPr>
          <w:rFonts w:asciiTheme="minorHAnsi" w:hAnsiTheme="minorHAnsi" w:cstheme="minorHAnsi"/>
          <w:sz w:val="22"/>
          <w:szCs w:val="22"/>
        </w:rPr>
      </w:pPr>
      <w:r w:rsidRPr="0002587F">
        <w:rPr>
          <w:rFonts w:asciiTheme="minorHAnsi" w:hAnsiTheme="minorHAnsi" w:cstheme="minorHAnsi"/>
          <w:sz w:val="22"/>
          <w:szCs w:val="22"/>
        </w:rPr>
        <w:t xml:space="preserve">FWP proposes the following changes to spring turkey quotas: </w:t>
      </w:r>
    </w:p>
    <w:p w14:paraId="28EA3391" w14:textId="77777777" w:rsidR="00144ED8" w:rsidRPr="0002587F" w:rsidRDefault="00144ED8" w:rsidP="00A73F2A">
      <w:pPr>
        <w:pStyle w:val="BodyText2"/>
        <w:spacing w:after="0" w:line="240" w:lineRule="auto"/>
        <w:ind w:left="1080"/>
        <w:jc w:val="both"/>
        <w:rPr>
          <w:rFonts w:asciiTheme="minorHAnsi" w:hAnsiTheme="minorHAnsi" w:cstheme="minorHAnsi"/>
          <w:sz w:val="22"/>
          <w:szCs w:val="22"/>
        </w:rPr>
      </w:pPr>
    </w:p>
    <w:p w14:paraId="3BC909E8" w14:textId="77777777" w:rsidR="00144ED8" w:rsidRPr="0002587F" w:rsidRDefault="00144ED8" w:rsidP="00A73F2A">
      <w:pPr>
        <w:pStyle w:val="BodyText2"/>
        <w:spacing w:after="0" w:line="240" w:lineRule="auto"/>
        <w:ind w:left="1080"/>
        <w:jc w:val="both"/>
        <w:rPr>
          <w:rFonts w:asciiTheme="minorHAnsi" w:hAnsiTheme="minorHAnsi" w:cstheme="minorHAnsi"/>
          <w:sz w:val="22"/>
          <w:szCs w:val="22"/>
        </w:rPr>
      </w:pPr>
      <w:r w:rsidRPr="0002587F">
        <w:rPr>
          <w:rFonts w:asciiTheme="minorHAnsi" w:hAnsiTheme="minorHAnsi" w:cstheme="minorHAnsi"/>
          <w:sz w:val="22"/>
          <w:szCs w:val="22"/>
        </w:rPr>
        <w:t>Increase the 400-20 spring gobbler licenses from 20 to 40.</w:t>
      </w:r>
    </w:p>
    <w:p w14:paraId="2A8DE705" w14:textId="77777777" w:rsidR="00144ED8" w:rsidRPr="0002587F" w:rsidRDefault="00144ED8" w:rsidP="00A73F2A">
      <w:pPr>
        <w:pStyle w:val="BodyText2"/>
        <w:spacing w:after="0" w:line="240" w:lineRule="auto"/>
        <w:ind w:left="1080"/>
        <w:jc w:val="both"/>
        <w:rPr>
          <w:rFonts w:asciiTheme="minorHAnsi" w:hAnsiTheme="minorHAnsi" w:cstheme="minorHAnsi"/>
          <w:sz w:val="22"/>
          <w:szCs w:val="22"/>
        </w:rPr>
      </w:pPr>
      <w:r w:rsidRPr="0002587F">
        <w:rPr>
          <w:rFonts w:asciiTheme="minorHAnsi" w:hAnsiTheme="minorHAnsi" w:cstheme="minorHAnsi"/>
          <w:sz w:val="22"/>
          <w:szCs w:val="22"/>
        </w:rPr>
        <w:t>Increase the 445-20 spring gobbler licenses from 20 to 40.</w:t>
      </w:r>
    </w:p>
    <w:p w14:paraId="20E46736" w14:textId="77777777" w:rsidR="00144ED8" w:rsidRPr="0002587F" w:rsidRDefault="00144ED8" w:rsidP="00A73F2A">
      <w:pPr>
        <w:pStyle w:val="BodyText2"/>
        <w:spacing w:after="0" w:line="240" w:lineRule="auto"/>
        <w:ind w:left="1080"/>
        <w:jc w:val="both"/>
        <w:rPr>
          <w:rFonts w:asciiTheme="minorHAnsi" w:hAnsiTheme="minorHAnsi" w:cstheme="minorHAnsi"/>
          <w:sz w:val="22"/>
          <w:szCs w:val="22"/>
        </w:rPr>
      </w:pPr>
    </w:p>
    <w:p w14:paraId="75584586" w14:textId="77777777" w:rsidR="008757FB" w:rsidRPr="0002587F" w:rsidRDefault="00144ED8" w:rsidP="00A73F2A">
      <w:pPr>
        <w:pStyle w:val="BodyText2"/>
        <w:spacing w:after="0" w:line="240" w:lineRule="auto"/>
        <w:ind w:left="1080"/>
        <w:jc w:val="both"/>
        <w:rPr>
          <w:rFonts w:asciiTheme="minorHAnsi" w:hAnsiTheme="minorHAnsi" w:cstheme="minorHAnsi"/>
          <w:sz w:val="22"/>
          <w:szCs w:val="22"/>
        </w:rPr>
      </w:pPr>
      <w:r w:rsidRPr="0002587F">
        <w:rPr>
          <w:rFonts w:asciiTheme="minorHAnsi" w:hAnsiTheme="minorHAnsi" w:cstheme="minorHAnsi"/>
          <w:sz w:val="22"/>
          <w:szCs w:val="22"/>
        </w:rPr>
        <w:t xml:space="preserve">Biological indicators, including harvest, observation frequency and location, and hunter interviews, indicate that turkey populations are stable and robust.  The </w:t>
      </w:r>
      <w:r w:rsidR="006E5FC1" w:rsidRPr="0002587F">
        <w:rPr>
          <w:rFonts w:asciiTheme="minorHAnsi" w:hAnsiTheme="minorHAnsi" w:cstheme="minorHAnsi"/>
          <w:sz w:val="22"/>
          <w:szCs w:val="22"/>
        </w:rPr>
        <w:t>Department</w:t>
      </w:r>
      <w:r w:rsidRPr="0002587F">
        <w:rPr>
          <w:rFonts w:asciiTheme="minorHAnsi" w:hAnsiTheme="minorHAnsi" w:cstheme="minorHAnsi"/>
          <w:sz w:val="22"/>
          <w:szCs w:val="22"/>
        </w:rPr>
        <w:t xml:space="preserve"> believes that this increased hunter opportunity can be sustained.  </w:t>
      </w:r>
    </w:p>
    <w:p w14:paraId="56702DC0" w14:textId="77777777" w:rsidR="008757FB" w:rsidRPr="0002587F" w:rsidRDefault="008757FB" w:rsidP="00A73F2A">
      <w:pPr>
        <w:pStyle w:val="BodyText2"/>
        <w:spacing w:after="0" w:line="240" w:lineRule="auto"/>
        <w:ind w:left="1080"/>
        <w:jc w:val="both"/>
        <w:rPr>
          <w:rFonts w:asciiTheme="minorHAnsi" w:hAnsiTheme="minorHAnsi" w:cstheme="minorHAnsi"/>
          <w:bCs/>
          <w:sz w:val="22"/>
          <w:szCs w:val="22"/>
        </w:rPr>
      </w:pPr>
    </w:p>
    <w:p w14:paraId="2897F332" w14:textId="77777777" w:rsidR="00144ED8" w:rsidRPr="0002587F" w:rsidRDefault="00144ED8" w:rsidP="00A73F2A">
      <w:pPr>
        <w:spacing w:line="240" w:lineRule="auto"/>
        <w:ind w:left="1080"/>
        <w:jc w:val="both"/>
        <w:rPr>
          <w:rFonts w:cstheme="minorHAnsi"/>
          <w:b/>
          <w:bCs/>
        </w:rPr>
      </w:pPr>
      <w:r w:rsidRPr="0002587F">
        <w:rPr>
          <w:rFonts w:cstheme="minorHAnsi"/>
          <w:bCs/>
        </w:rPr>
        <w:t xml:space="preserve">Public comment was accepted during the December </w:t>
      </w:r>
      <w:r w:rsidR="006E5FC1" w:rsidRPr="0002587F">
        <w:rPr>
          <w:rFonts w:cstheme="minorHAnsi"/>
          <w:bCs/>
        </w:rPr>
        <w:t>Commission</w:t>
      </w:r>
      <w:r w:rsidRPr="0002587F">
        <w:rPr>
          <w:rFonts w:cstheme="minorHAnsi"/>
          <w:bCs/>
        </w:rPr>
        <w:t xml:space="preserve"> meeting and through January 11, 2021, at 5 p.m.  Several wildlife conservation organizations that support turkey hunting expressed support for this adjustment prior to its proposal to the </w:t>
      </w:r>
      <w:r w:rsidR="006E5FC1" w:rsidRPr="0002587F">
        <w:rPr>
          <w:rFonts w:cstheme="minorHAnsi"/>
          <w:bCs/>
        </w:rPr>
        <w:t>Commission</w:t>
      </w:r>
      <w:r w:rsidRPr="0002587F">
        <w:rPr>
          <w:rFonts w:cstheme="minorHAnsi"/>
          <w:bCs/>
        </w:rPr>
        <w:t xml:space="preserve">.  Only three public comments were received on this topic, and two comments were in favor.  The third comment encouraged the </w:t>
      </w:r>
      <w:r w:rsidR="006E5FC1" w:rsidRPr="0002587F">
        <w:rPr>
          <w:rFonts w:cstheme="minorHAnsi"/>
          <w:bCs/>
        </w:rPr>
        <w:t>Department</w:t>
      </w:r>
      <w:r w:rsidRPr="0002587F">
        <w:rPr>
          <w:rFonts w:cstheme="minorHAnsi"/>
          <w:bCs/>
        </w:rPr>
        <w:t xml:space="preserve"> to follow the science, which is why the </w:t>
      </w:r>
      <w:r w:rsidR="006E5FC1" w:rsidRPr="0002587F">
        <w:rPr>
          <w:rFonts w:cstheme="minorHAnsi"/>
          <w:bCs/>
        </w:rPr>
        <w:t>Department</w:t>
      </w:r>
      <w:r w:rsidRPr="0002587F">
        <w:rPr>
          <w:rFonts w:cstheme="minorHAnsi"/>
          <w:bCs/>
        </w:rPr>
        <w:t xml:space="preserve"> is making the recommendation to amend the quotas.</w:t>
      </w:r>
    </w:p>
    <w:p w14:paraId="685993D6" w14:textId="77777777" w:rsidR="00144ED8" w:rsidRPr="0002587F" w:rsidRDefault="00144ED8" w:rsidP="00A73F2A">
      <w:pPr>
        <w:spacing w:line="240" w:lineRule="auto"/>
        <w:ind w:left="1080"/>
        <w:jc w:val="both"/>
        <w:rPr>
          <w:rFonts w:cstheme="minorHAnsi"/>
        </w:rPr>
      </w:pPr>
      <w:r w:rsidRPr="0002587F">
        <w:rPr>
          <w:rFonts w:cstheme="minorHAnsi"/>
        </w:rPr>
        <w:t xml:space="preserve">Proposals may be adopted as proposed, with adjustment, with additions, with deletions, or no change.  The </w:t>
      </w:r>
      <w:r w:rsidR="006E5FC1" w:rsidRPr="0002587F">
        <w:rPr>
          <w:rFonts w:cstheme="minorHAnsi"/>
        </w:rPr>
        <w:t>Department</w:t>
      </w:r>
      <w:r w:rsidRPr="0002587F">
        <w:rPr>
          <w:rFonts w:cstheme="minorHAnsi"/>
        </w:rPr>
        <w:t xml:space="preserve"> believes the available data is indicative of a stable and robust turkey population and that the proposed quota change would be consistent with population status.  The </w:t>
      </w:r>
      <w:r w:rsidR="006E5FC1" w:rsidRPr="0002587F">
        <w:rPr>
          <w:rFonts w:cstheme="minorHAnsi"/>
        </w:rPr>
        <w:t>Commission</w:t>
      </w:r>
      <w:r w:rsidRPr="0002587F">
        <w:rPr>
          <w:rFonts w:cstheme="minorHAnsi"/>
        </w:rPr>
        <w:t xml:space="preserve"> may choose to alter the proposed quota.</w:t>
      </w:r>
    </w:p>
    <w:p w14:paraId="012BF128" w14:textId="5F5ED81F" w:rsidR="0078082D" w:rsidRDefault="00652A55" w:rsidP="00A73F2A">
      <w:pPr>
        <w:spacing w:after="0" w:line="240" w:lineRule="auto"/>
        <w:ind w:left="1080"/>
        <w:jc w:val="both"/>
        <w:rPr>
          <w:rFonts w:cstheme="minorHAnsi"/>
        </w:rPr>
      </w:pPr>
      <w:r w:rsidRPr="00652A55">
        <w:rPr>
          <w:rFonts w:cstheme="minorHAnsi"/>
          <w:bCs/>
          <w:color w:val="FF0000"/>
        </w:rPr>
        <w:t xml:space="preserve">4:40:10 </w:t>
      </w:r>
      <w:r w:rsidR="00144ED8" w:rsidRPr="0002587F">
        <w:rPr>
          <w:rFonts w:cstheme="minorHAnsi"/>
          <w:bCs/>
        </w:rPr>
        <w:t xml:space="preserve">Motion: </w:t>
      </w:r>
      <w:r w:rsidR="006E5FC1" w:rsidRPr="0002587F">
        <w:rPr>
          <w:rFonts w:cstheme="minorHAnsi"/>
          <w:bCs/>
        </w:rPr>
        <w:t>Commission</w:t>
      </w:r>
      <w:r w:rsidR="00FB317E" w:rsidRPr="0002587F">
        <w:rPr>
          <w:rFonts w:cstheme="minorHAnsi"/>
          <w:bCs/>
        </w:rPr>
        <w:t>er Byorth</w:t>
      </w:r>
      <w:r w:rsidR="00144ED8" w:rsidRPr="0002587F">
        <w:rPr>
          <w:rFonts w:cstheme="minorHAnsi"/>
          <w:bCs/>
        </w:rPr>
        <w:t xml:space="preserve"> move</w:t>
      </w:r>
      <w:r w:rsidR="00FB317E" w:rsidRPr="0002587F">
        <w:rPr>
          <w:rFonts w:cstheme="minorHAnsi"/>
          <w:bCs/>
        </w:rPr>
        <w:t>d</w:t>
      </w:r>
      <w:r w:rsidR="00144ED8" w:rsidRPr="0002587F">
        <w:rPr>
          <w:rFonts w:cstheme="minorHAnsi"/>
          <w:bCs/>
        </w:rPr>
        <w:t xml:space="preserve"> the </w:t>
      </w:r>
      <w:r w:rsidR="006E5FC1" w:rsidRPr="0002587F">
        <w:rPr>
          <w:rFonts w:cstheme="minorHAnsi"/>
          <w:bCs/>
        </w:rPr>
        <w:t>Commission</w:t>
      </w:r>
      <w:r w:rsidR="00144ED8" w:rsidRPr="0002587F">
        <w:rPr>
          <w:rFonts w:cstheme="minorHAnsi"/>
          <w:bCs/>
        </w:rPr>
        <w:t xml:space="preserve"> vote to adopt as final the proposed quota increase from 20 to 40 licenses in spring turkey hunt 400-20 and the proposed quota increase from 20 to 40 licenses in spring turkey hunt 445-20, with all other aspects of 2021 turkey seasons unchanged except those influenced by routine calendar rotations.</w:t>
      </w:r>
      <w:r w:rsidR="003B203F" w:rsidRPr="0002587F">
        <w:rPr>
          <w:rFonts w:cstheme="minorHAnsi"/>
          <w:bCs/>
        </w:rPr>
        <w:t xml:space="preserve"> </w:t>
      </w:r>
      <w:r w:rsidR="006E5FC1" w:rsidRPr="0002587F">
        <w:rPr>
          <w:rFonts w:cstheme="minorHAnsi"/>
          <w:bCs/>
        </w:rPr>
        <w:t>Commission</w:t>
      </w:r>
      <w:r w:rsidR="00FB317E" w:rsidRPr="0002587F">
        <w:rPr>
          <w:rFonts w:cstheme="minorHAnsi"/>
          <w:bCs/>
        </w:rPr>
        <w:t>er</w:t>
      </w:r>
      <w:r w:rsidR="003B203F" w:rsidRPr="0002587F">
        <w:rPr>
          <w:rFonts w:cstheme="minorHAnsi"/>
          <w:bCs/>
        </w:rPr>
        <w:t xml:space="preserve"> </w:t>
      </w:r>
      <w:r w:rsidR="009E2B0E" w:rsidRPr="0002587F">
        <w:rPr>
          <w:rFonts w:cstheme="minorHAnsi"/>
        </w:rPr>
        <w:t>Walsh</w:t>
      </w:r>
      <w:r w:rsidR="008757FB" w:rsidRPr="0002587F">
        <w:rPr>
          <w:rFonts w:cstheme="minorHAnsi"/>
        </w:rPr>
        <w:t xml:space="preserve"> seconded. </w:t>
      </w:r>
    </w:p>
    <w:p w14:paraId="4F896E4E" w14:textId="583FF762" w:rsidR="00835C04" w:rsidRPr="0002587F" w:rsidRDefault="00652A55" w:rsidP="00A73F2A">
      <w:pPr>
        <w:spacing w:after="0" w:line="240" w:lineRule="auto"/>
        <w:ind w:left="1080"/>
        <w:jc w:val="both"/>
        <w:rPr>
          <w:rFonts w:cstheme="minorHAnsi"/>
        </w:rPr>
      </w:pPr>
      <w:r w:rsidRPr="0045108D">
        <w:rPr>
          <w:rFonts w:cstheme="minorHAnsi"/>
          <w:color w:val="FF0000"/>
        </w:rPr>
        <w:lastRenderedPageBreak/>
        <w:t xml:space="preserve">4:40:55 </w:t>
      </w:r>
      <w:r w:rsidR="006B25B6" w:rsidRPr="0002587F">
        <w:rPr>
          <w:rFonts w:cstheme="minorHAnsi"/>
        </w:rPr>
        <w:t>Motion passed</w:t>
      </w:r>
      <w:r w:rsidR="008757FB" w:rsidRPr="0002587F">
        <w:rPr>
          <w:rFonts w:cstheme="minorHAnsi"/>
        </w:rPr>
        <w:t xml:space="preserve"> 5-0.</w:t>
      </w:r>
    </w:p>
    <w:p w14:paraId="66597FF3" w14:textId="77777777" w:rsidR="00187503" w:rsidRPr="0002587F" w:rsidRDefault="00187503" w:rsidP="00A73F2A">
      <w:pPr>
        <w:spacing w:after="0" w:line="240" w:lineRule="auto"/>
        <w:ind w:left="720"/>
        <w:jc w:val="both"/>
        <w:rPr>
          <w:rFonts w:cstheme="minorHAnsi"/>
          <w:b/>
        </w:rPr>
      </w:pPr>
    </w:p>
    <w:p w14:paraId="128E7069" w14:textId="77777777" w:rsidR="00187503" w:rsidRPr="0002587F" w:rsidRDefault="00187503" w:rsidP="00A73F2A">
      <w:pPr>
        <w:spacing w:after="0" w:line="240" w:lineRule="auto"/>
        <w:ind w:left="720"/>
        <w:jc w:val="both"/>
        <w:rPr>
          <w:rFonts w:cstheme="minorHAnsi"/>
          <w:b/>
        </w:rPr>
      </w:pPr>
    </w:p>
    <w:p w14:paraId="7D7B2B88" w14:textId="3D866378" w:rsidR="00835C04" w:rsidRPr="0002587F" w:rsidRDefault="00E42C37" w:rsidP="00A73F2A">
      <w:pPr>
        <w:spacing w:after="0" w:line="240" w:lineRule="auto"/>
        <w:rPr>
          <w:rFonts w:cstheme="minorHAnsi"/>
          <w:b/>
          <w:color w:val="FF0000"/>
          <w:u w:val="single"/>
        </w:rPr>
      </w:pPr>
      <w:r w:rsidRPr="00E42C37">
        <w:rPr>
          <w:rFonts w:cstheme="minorHAnsi"/>
          <w:b/>
          <w:color w:val="FF0000"/>
        </w:rPr>
        <w:t>4:41:21</w:t>
      </w:r>
      <w:r w:rsidRPr="00E42C37">
        <w:rPr>
          <w:rFonts w:cstheme="minorHAnsi"/>
          <w:b/>
          <w:color w:val="FF0000"/>
          <w:u w:val="single"/>
        </w:rPr>
        <w:t xml:space="preserve"> </w:t>
      </w:r>
      <w:r w:rsidR="00835C04" w:rsidRPr="0002587F">
        <w:rPr>
          <w:rFonts w:cstheme="minorHAnsi"/>
          <w:b/>
          <w:u w:val="single"/>
        </w:rPr>
        <w:t xml:space="preserve">Legislative Update </w:t>
      </w:r>
    </w:p>
    <w:p w14:paraId="7941F3DE" w14:textId="77777777" w:rsidR="00187503" w:rsidRPr="0002587F" w:rsidRDefault="00187503" w:rsidP="00A73F2A">
      <w:pPr>
        <w:spacing w:after="0" w:line="240" w:lineRule="auto"/>
        <w:rPr>
          <w:rFonts w:cstheme="minorHAnsi"/>
          <w:b/>
          <w:u w:val="single"/>
        </w:rPr>
      </w:pPr>
    </w:p>
    <w:p w14:paraId="72358867" w14:textId="77777777" w:rsidR="00187503" w:rsidRPr="0002587F" w:rsidRDefault="00187503" w:rsidP="00A73F2A">
      <w:pPr>
        <w:spacing w:after="0" w:line="240" w:lineRule="auto"/>
        <w:rPr>
          <w:rFonts w:cstheme="minorHAnsi"/>
          <w:b/>
          <w:u w:val="single"/>
        </w:rPr>
      </w:pPr>
    </w:p>
    <w:p w14:paraId="0ABEC1E5" w14:textId="67A2BA26" w:rsidR="008F013F" w:rsidRPr="0002587F" w:rsidRDefault="00E42C37" w:rsidP="00A73F2A">
      <w:pPr>
        <w:spacing w:after="0" w:line="240" w:lineRule="auto"/>
        <w:rPr>
          <w:rFonts w:cstheme="minorHAnsi"/>
          <w:b/>
          <w:bCs/>
          <w:u w:val="single"/>
        </w:rPr>
      </w:pPr>
      <w:r w:rsidRPr="00E42C37">
        <w:rPr>
          <w:rFonts w:cstheme="minorHAnsi"/>
          <w:b/>
          <w:bCs/>
          <w:color w:val="FF0000"/>
        </w:rPr>
        <w:t>5:10:00</w:t>
      </w:r>
      <w:r w:rsidRPr="00E42C37">
        <w:rPr>
          <w:rFonts w:cstheme="minorHAnsi"/>
          <w:b/>
          <w:bCs/>
          <w:color w:val="FF0000"/>
          <w:u w:val="single"/>
        </w:rPr>
        <w:t xml:space="preserve"> </w:t>
      </w:r>
      <w:r w:rsidR="00C3214E" w:rsidRPr="0002587F">
        <w:rPr>
          <w:rFonts w:cstheme="minorHAnsi"/>
          <w:b/>
          <w:u w:val="single"/>
        </w:rPr>
        <w:t>1</w:t>
      </w:r>
      <w:r w:rsidR="00CB1354" w:rsidRPr="0002587F">
        <w:rPr>
          <w:rFonts w:cstheme="minorHAnsi"/>
          <w:b/>
          <w:u w:val="single"/>
        </w:rPr>
        <w:t>2</w:t>
      </w:r>
      <w:r w:rsidR="00C3214E" w:rsidRPr="0002587F">
        <w:rPr>
          <w:rFonts w:cstheme="minorHAnsi"/>
          <w:b/>
          <w:u w:val="single"/>
        </w:rPr>
        <w:t>:30</w:t>
      </w:r>
      <w:r w:rsidR="001F532F" w:rsidRPr="0002587F">
        <w:rPr>
          <w:rFonts w:cstheme="minorHAnsi"/>
          <w:b/>
          <w:u w:val="single"/>
        </w:rPr>
        <w:t xml:space="preserve"> </w:t>
      </w:r>
      <w:r w:rsidR="008F013F" w:rsidRPr="0002587F">
        <w:rPr>
          <w:rFonts w:cstheme="minorHAnsi"/>
          <w:b/>
          <w:bCs/>
          <w:u w:val="single"/>
        </w:rPr>
        <w:t xml:space="preserve">p.m.- Public Comment – For Issues Not on This Agenda </w:t>
      </w:r>
      <w:r w:rsidR="00200988" w:rsidRPr="0002587F">
        <w:rPr>
          <w:rFonts w:cstheme="minorHAnsi"/>
          <w:b/>
          <w:bCs/>
          <w:u w:val="single"/>
        </w:rPr>
        <w:t>–</w:t>
      </w:r>
      <w:r w:rsidR="002B6D48" w:rsidRPr="0002587F">
        <w:rPr>
          <w:rFonts w:cstheme="minorHAnsi"/>
          <w:b/>
          <w:bCs/>
          <w:u w:val="single"/>
        </w:rPr>
        <w:t xml:space="preserve"> </w:t>
      </w:r>
    </w:p>
    <w:p w14:paraId="53212603" w14:textId="77777777" w:rsidR="00FE127E" w:rsidRPr="0002587F" w:rsidRDefault="00FE127E" w:rsidP="00A73F2A">
      <w:pPr>
        <w:spacing w:after="0" w:line="240" w:lineRule="auto"/>
        <w:rPr>
          <w:rFonts w:cstheme="minorHAnsi"/>
          <w:b/>
          <w:bCs/>
          <w:u w:val="single"/>
        </w:rPr>
      </w:pPr>
    </w:p>
    <w:p w14:paraId="39BC274B" w14:textId="473FD3AE" w:rsidR="00187503" w:rsidRPr="00E42C37" w:rsidRDefault="00E96654" w:rsidP="00A73F2A">
      <w:pPr>
        <w:spacing w:after="0" w:line="240" w:lineRule="auto"/>
        <w:rPr>
          <w:rFonts w:cstheme="minorHAnsi"/>
          <w:bCs/>
        </w:rPr>
      </w:pPr>
      <w:r w:rsidRPr="00E42C37">
        <w:rPr>
          <w:rFonts w:cstheme="minorHAnsi"/>
          <w:bCs/>
        </w:rPr>
        <w:t>Michael Murphy spoke to private land conservation and adjustments to seeding mixes.  Chair Tabor directed FWP to follow up.</w:t>
      </w:r>
    </w:p>
    <w:p w14:paraId="76A8A129" w14:textId="77777777" w:rsidR="00E96654" w:rsidRPr="0002587F" w:rsidRDefault="00E96654" w:rsidP="00A73F2A">
      <w:pPr>
        <w:spacing w:after="0" w:line="240" w:lineRule="auto"/>
        <w:rPr>
          <w:rFonts w:cstheme="minorHAnsi"/>
          <w:b/>
          <w:bCs/>
          <w:u w:val="single"/>
        </w:rPr>
      </w:pPr>
    </w:p>
    <w:p w14:paraId="023C38CC" w14:textId="3B970DBB" w:rsidR="00E320D1" w:rsidRPr="0002587F" w:rsidRDefault="009E53A6" w:rsidP="00A73F2A">
      <w:pPr>
        <w:spacing w:after="0" w:line="240" w:lineRule="auto"/>
        <w:rPr>
          <w:rFonts w:cstheme="minorHAnsi"/>
          <w:b/>
          <w:bCs/>
          <w:u w:val="single"/>
        </w:rPr>
      </w:pPr>
      <w:r w:rsidRPr="009E53A6">
        <w:rPr>
          <w:rFonts w:cstheme="minorHAnsi"/>
          <w:b/>
          <w:bCs/>
          <w:color w:val="FF0000"/>
        </w:rPr>
        <w:t>5:26:18</w:t>
      </w:r>
      <w:r>
        <w:rPr>
          <w:rFonts w:cstheme="minorHAnsi"/>
          <w:b/>
          <w:bCs/>
          <w:color w:val="FF0000"/>
          <w:u w:val="single"/>
        </w:rPr>
        <w:t xml:space="preserve"> </w:t>
      </w:r>
      <w:r w:rsidR="008F013F" w:rsidRPr="0002587F">
        <w:rPr>
          <w:rFonts w:cstheme="minorHAnsi"/>
          <w:b/>
          <w:bCs/>
          <w:u w:val="single"/>
        </w:rPr>
        <w:t>Adjournment</w:t>
      </w:r>
      <w:r w:rsidR="002A17C9" w:rsidRPr="0002587F">
        <w:rPr>
          <w:rFonts w:cstheme="minorHAnsi"/>
          <w:b/>
          <w:bCs/>
          <w:u w:val="single"/>
        </w:rPr>
        <w:t xml:space="preserve">- </w:t>
      </w:r>
    </w:p>
    <w:p w14:paraId="5B5BA7B3" w14:textId="77777777" w:rsidR="00481B5D" w:rsidRPr="0002587F" w:rsidRDefault="00481B5D" w:rsidP="00A73F2A">
      <w:pPr>
        <w:spacing w:after="0" w:line="240" w:lineRule="auto"/>
        <w:rPr>
          <w:rFonts w:cstheme="minorHAnsi"/>
          <w:b/>
          <w:u w:val="single"/>
        </w:rPr>
      </w:pPr>
    </w:p>
    <w:p w14:paraId="663D63B5" w14:textId="66026098" w:rsidR="002F2206" w:rsidRPr="0002587F" w:rsidRDefault="00481B5D" w:rsidP="00A73F2A">
      <w:pPr>
        <w:spacing w:after="0" w:line="240" w:lineRule="auto"/>
        <w:ind w:left="720"/>
        <w:rPr>
          <w:rFonts w:cstheme="minorHAnsi"/>
        </w:rPr>
      </w:pPr>
      <w:r w:rsidRPr="009E53A6">
        <w:rPr>
          <w:rFonts w:cstheme="minorHAnsi"/>
        </w:rPr>
        <w:t xml:space="preserve"> </w:t>
      </w:r>
      <w:r w:rsidR="002F2206" w:rsidRPr="009E53A6">
        <w:rPr>
          <w:rFonts w:cstheme="minorHAnsi"/>
        </w:rPr>
        <w:t xml:space="preserve">      </w:t>
      </w:r>
      <w:r w:rsidR="009E53A6" w:rsidRPr="009E53A6">
        <w:rPr>
          <w:rFonts w:cstheme="minorHAnsi"/>
          <w:bCs/>
          <w:color w:val="FF0000"/>
        </w:rPr>
        <w:t>5:26:</w:t>
      </w:r>
      <w:r w:rsidR="009E53A6">
        <w:rPr>
          <w:rFonts w:cstheme="minorHAnsi"/>
          <w:bCs/>
          <w:color w:val="FF0000"/>
        </w:rPr>
        <w:t>20</w:t>
      </w:r>
      <w:r w:rsidR="009E53A6" w:rsidRPr="009E53A6">
        <w:rPr>
          <w:rFonts w:cstheme="minorHAnsi"/>
          <w:b/>
          <w:bCs/>
          <w:color w:val="FF0000"/>
        </w:rPr>
        <w:t xml:space="preserve"> </w:t>
      </w:r>
      <w:r w:rsidR="006E5FC1" w:rsidRPr="009E53A6">
        <w:rPr>
          <w:rFonts w:cstheme="minorHAnsi"/>
        </w:rPr>
        <w:t>Commission</w:t>
      </w:r>
      <w:r w:rsidR="008A53E5" w:rsidRPr="009E53A6">
        <w:rPr>
          <w:rFonts w:cstheme="minorHAnsi"/>
        </w:rPr>
        <w:t>er</w:t>
      </w:r>
      <w:r w:rsidR="008A53E5" w:rsidRPr="0002587F">
        <w:rPr>
          <w:rFonts w:cstheme="minorHAnsi"/>
        </w:rPr>
        <w:t xml:space="preserve"> Cebull </w:t>
      </w:r>
      <w:r w:rsidRPr="0002587F">
        <w:rPr>
          <w:rFonts w:cstheme="minorHAnsi"/>
        </w:rPr>
        <w:t>motioned to adjourn and</w:t>
      </w:r>
      <w:r w:rsidR="008A53E5" w:rsidRPr="0002587F">
        <w:rPr>
          <w:rFonts w:cstheme="minorHAnsi"/>
        </w:rPr>
        <w:t xml:space="preserve"> </w:t>
      </w:r>
      <w:r w:rsidR="006E5FC1" w:rsidRPr="0002587F">
        <w:rPr>
          <w:rFonts w:cstheme="minorHAnsi"/>
        </w:rPr>
        <w:t>Commission</w:t>
      </w:r>
      <w:r w:rsidR="008A53E5" w:rsidRPr="0002587F">
        <w:rPr>
          <w:rFonts w:cstheme="minorHAnsi"/>
        </w:rPr>
        <w:t>er McKean</w:t>
      </w:r>
      <w:r w:rsidRPr="0002587F">
        <w:rPr>
          <w:rFonts w:cstheme="minorHAnsi"/>
        </w:rPr>
        <w:t xml:space="preserve"> seconded.</w:t>
      </w:r>
      <w:r w:rsidR="003B203F" w:rsidRPr="0002587F">
        <w:rPr>
          <w:rFonts w:cstheme="minorHAnsi"/>
        </w:rPr>
        <w:t xml:space="preserve"> </w:t>
      </w:r>
    </w:p>
    <w:p w14:paraId="6AEAE684" w14:textId="77777777" w:rsidR="00147275" w:rsidRDefault="002F2206" w:rsidP="00A73F2A">
      <w:pPr>
        <w:spacing w:after="0" w:line="240" w:lineRule="auto"/>
        <w:ind w:left="720"/>
        <w:rPr>
          <w:rFonts w:cstheme="minorHAnsi"/>
        </w:rPr>
      </w:pPr>
      <w:r w:rsidRPr="0002587F">
        <w:rPr>
          <w:rFonts w:cstheme="minorHAnsi"/>
        </w:rPr>
        <w:t xml:space="preserve">       </w:t>
      </w:r>
    </w:p>
    <w:p w14:paraId="5C26F3E3" w14:textId="06BBFCE3" w:rsidR="00481B5D" w:rsidRDefault="00147275" w:rsidP="00147275">
      <w:pPr>
        <w:spacing w:after="0" w:line="240" w:lineRule="auto"/>
        <w:ind w:left="720"/>
        <w:rPr>
          <w:rFonts w:cstheme="minorHAnsi"/>
        </w:rPr>
      </w:pPr>
      <w:r>
        <w:rPr>
          <w:rFonts w:cstheme="minorHAnsi"/>
          <w:color w:val="FF0000"/>
        </w:rPr>
        <w:t xml:space="preserve">       </w:t>
      </w:r>
      <w:r w:rsidR="009E53A6" w:rsidRPr="009E53A6">
        <w:rPr>
          <w:rFonts w:cstheme="minorHAnsi"/>
          <w:color w:val="FF0000"/>
        </w:rPr>
        <w:t xml:space="preserve">5:26:34 </w:t>
      </w:r>
      <w:r w:rsidR="003B203F" w:rsidRPr="0002587F">
        <w:rPr>
          <w:rFonts w:cstheme="minorHAnsi"/>
        </w:rPr>
        <w:t>Passed 5-0.</w:t>
      </w:r>
    </w:p>
    <w:p w14:paraId="74E136E6" w14:textId="7F041CB9" w:rsidR="00762FE1" w:rsidRDefault="00762FE1" w:rsidP="00147275">
      <w:pPr>
        <w:spacing w:after="0" w:line="240" w:lineRule="auto"/>
        <w:ind w:left="720"/>
        <w:rPr>
          <w:rFonts w:cstheme="minorHAnsi"/>
        </w:rPr>
      </w:pPr>
    </w:p>
    <w:p w14:paraId="5BCED91F" w14:textId="25623596" w:rsidR="00762FE1" w:rsidRPr="0002587F" w:rsidRDefault="00762FE1" w:rsidP="00762FE1">
      <w:pPr>
        <w:spacing w:after="0" w:line="240" w:lineRule="auto"/>
        <w:ind w:left="720"/>
        <w:rPr>
          <w:rFonts w:cstheme="minorHAnsi"/>
        </w:rPr>
      </w:pPr>
      <w:r>
        <w:rPr>
          <w:rFonts w:cstheme="minorHAnsi"/>
        </w:rPr>
        <w:t xml:space="preserve">        </w:t>
      </w:r>
      <w:r w:rsidRPr="006027A9">
        <w:rPr>
          <w:rFonts w:cstheme="minorHAnsi"/>
        </w:rPr>
        <w:t>Meeting adjourned</w:t>
      </w:r>
      <w:r>
        <w:rPr>
          <w:rFonts w:cstheme="minorHAnsi"/>
        </w:rPr>
        <w:t xml:space="preserve"> </w:t>
      </w:r>
      <w:r w:rsidR="006027A9">
        <w:rPr>
          <w:rFonts w:cstheme="minorHAnsi"/>
        </w:rPr>
        <w:t>2:20 p.m.</w:t>
      </w:r>
      <w:bookmarkStart w:id="1" w:name="_GoBack"/>
      <w:bookmarkEnd w:id="1"/>
    </w:p>
    <w:p w14:paraId="5D674333" w14:textId="77777777" w:rsidR="00E320D1" w:rsidRPr="0002587F" w:rsidRDefault="00E320D1" w:rsidP="00A73F2A">
      <w:pPr>
        <w:spacing w:after="0" w:line="240" w:lineRule="auto"/>
        <w:rPr>
          <w:rFonts w:cstheme="minorHAnsi"/>
        </w:rPr>
      </w:pPr>
    </w:p>
    <w:sectPr w:rsidR="00E320D1" w:rsidRPr="0002587F" w:rsidSect="00325166">
      <w:headerReference w:type="even" r:id="rId10"/>
      <w:headerReference w:type="default" r:id="rId11"/>
      <w:footerReference w:type="even" r:id="rId12"/>
      <w:footerReference w:type="default" r:id="rId13"/>
      <w:headerReference w:type="first" r:id="rId14"/>
      <w:footerReference w:type="first" r:id="rId15"/>
      <w:pgSz w:w="12240" w:h="15840"/>
      <w:pgMar w:top="1440" w:right="1440" w:bottom="1440" w:left="1440" w:header="720" w:footer="144"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F8D9681" w14:textId="77777777" w:rsidR="00B65E20" w:rsidRDefault="00B65E20" w:rsidP="00A640A4">
      <w:pPr>
        <w:spacing w:after="0" w:line="240" w:lineRule="auto"/>
      </w:pPr>
      <w:r>
        <w:separator/>
      </w:r>
    </w:p>
  </w:endnote>
  <w:endnote w:type="continuationSeparator" w:id="0">
    <w:p w14:paraId="391E92D1" w14:textId="77777777" w:rsidR="00B65E20" w:rsidRDefault="00B65E20" w:rsidP="00A640A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955C91B" w14:textId="77777777" w:rsidR="00AF55BC" w:rsidRDefault="00AF55B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73114060"/>
      <w:docPartObj>
        <w:docPartGallery w:val="Page Numbers (Bottom of Page)"/>
        <w:docPartUnique/>
      </w:docPartObj>
    </w:sdtPr>
    <w:sdtEndPr/>
    <w:sdtContent>
      <w:sdt>
        <w:sdtPr>
          <w:id w:val="1728636285"/>
          <w:docPartObj>
            <w:docPartGallery w:val="Page Numbers (Top of Page)"/>
            <w:docPartUnique/>
          </w:docPartObj>
        </w:sdtPr>
        <w:sdtEndPr/>
        <w:sdtContent>
          <w:p w14:paraId="629F38A1" w14:textId="77777777" w:rsidR="001E284B" w:rsidRDefault="001E284B">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p w14:paraId="114C7326" w14:textId="77777777" w:rsidR="00185FB1" w:rsidRDefault="00185FB1">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073CCE6" w14:textId="77777777" w:rsidR="00AF55BC" w:rsidRDefault="00AF55B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318CABC" w14:textId="77777777" w:rsidR="00B65E20" w:rsidRDefault="00B65E20" w:rsidP="00A640A4">
      <w:pPr>
        <w:spacing w:after="0" w:line="240" w:lineRule="auto"/>
      </w:pPr>
      <w:r>
        <w:separator/>
      </w:r>
    </w:p>
  </w:footnote>
  <w:footnote w:type="continuationSeparator" w:id="0">
    <w:p w14:paraId="77AE50D0" w14:textId="77777777" w:rsidR="00B65E20" w:rsidRDefault="00B65E20" w:rsidP="00A640A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F06CD08" w14:textId="77777777" w:rsidR="00AF55BC" w:rsidRDefault="00AF55B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CE09DDA" w14:textId="77777777" w:rsidR="00A640A4" w:rsidRPr="004C02D1" w:rsidRDefault="00F021E6">
    <w:pPr>
      <w:pStyle w:val="Header"/>
    </w:pPr>
    <w:r>
      <w:rPr>
        <w:noProof/>
      </w:rPr>
      <w:drawing>
        <wp:anchor distT="0" distB="0" distL="114300" distR="114300" simplePos="0" relativeHeight="251657216" behindDoc="0" locked="0" layoutInCell="1" allowOverlap="1" wp14:anchorId="4581FFE3" wp14:editId="274285BA">
          <wp:simplePos x="0" y="0"/>
          <wp:positionH relativeFrom="page">
            <wp:align>right</wp:align>
          </wp:positionH>
          <wp:positionV relativeFrom="paragraph">
            <wp:posOffset>-450215</wp:posOffset>
          </wp:positionV>
          <wp:extent cx="7764780" cy="1463040"/>
          <wp:effectExtent l="0" t="0" r="7620" b="3810"/>
          <wp:wrapSquare wrapText="bothSides"/>
          <wp:docPr id="2" name="Picture 2" descr="C:\Users\cf3678\AppData\Local\Microsoft\Windows\INetCache\Content.Word\FWPGeneralLetterhead.png"/>
          <wp:cNvGraphicFramePr/>
          <a:graphic xmlns:a="http://schemas.openxmlformats.org/drawingml/2006/main">
            <a:graphicData uri="http://schemas.openxmlformats.org/drawingml/2006/picture">
              <pic:pic xmlns:pic="http://schemas.openxmlformats.org/drawingml/2006/picture">
                <pic:nvPicPr>
                  <pic:cNvPr id="2" name="Picture 2" descr="C:\Users\cf3678\AppData\Local\Microsoft\Windows\INetCache\Content.Word\FWPGeneralLetterhead.png"/>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764780" cy="146304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AE60F1" w14:textId="77777777" w:rsidR="00AF55BC" w:rsidRDefault="00AF55B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in;height:2in" o:bullet="t">
        <v:imagedata r:id="rId1" o:title="FWP_LogoBW"/>
      </v:shape>
    </w:pict>
  </w:numPicBullet>
  <w:abstractNum w:abstractNumId="0" w15:restartNumberingAfterBreak="0">
    <w:nsid w:val="0BEC0155"/>
    <w:multiLevelType w:val="hybridMultilevel"/>
    <w:tmpl w:val="9A4CFA38"/>
    <w:lvl w:ilvl="0" w:tplc="382EBA1E">
      <w:start w:val="1"/>
      <w:numFmt w:val="bullet"/>
      <w:lvlText w:val=""/>
      <w:lvlPicBulletId w:val="0"/>
      <w:lvlJc w:val="left"/>
      <w:pPr>
        <w:ind w:left="1080" w:hanging="360"/>
      </w:pPr>
      <w:rPr>
        <w:rFonts w:ascii="Symbol" w:hAnsi="Symbol" w:hint="default"/>
        <w:color w:val="auto"/>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0EEE6FEF"/>
    <w:multiLevelType w:val="hybridMultilevel"/>
    <w:tmpl w:val="BDF4CEDE"/>
    <w:lvl w:ilvl="0" w:tplc="382EBA1E">
      <w:start w:val="1"/>
      <w:numFmt w:val="bullet"/>
      <w:lvlText w:val=""/>
      <w:lvlPicBulletId w:val="0"/>
      <w:lvlJc w:val="left"/>
      <w:pPr>
        <w:ind w:left="720" w:hanging="360"/>
      </w:pPr>
      <w:rPr>
        <w:rFonts w:ascii="Symbol" w:hAnsi="Symbol" w:hint="default"/>
        <w:color w:val="auto"/>
      </w:rPr>
    </w:lvl>
    <w:lvl w:ilvl="1" w:tplc="90FCB8CA">
      <w:numFmt w:val="bullet"/>
      <w:lvlText w:val="–"/>
      <w:lvlJc w:val="left"/>
      <w:pPr>
        <w:ind w:left="1440" w:hanging="360"/>
      </w:pPr>
      <w:rPr>
        <w:rFonts w:ascii="Calibri" w:eastAsia="Times New Roman" w:hAnsi="Calibri" w:cs="Calibri" w:hint="default"/>
        <w:b w:val="0"/>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13254D7"/>
    <w:multiLevelType w:val="hybridMultilevel"/>
    <w:tmpl w:val="E272D82E"/>
    <w:lvl w:ilvl="0" w:tplc="382EBA1E">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71D3186"/>
    <w:multiLevelType w:val="multilevel"/>
    <w:tmpl w:val="30A81F88"/>
    <w:lvl w:ilvl="0">
      <w:start w:val="1"/>
      <w:numFmt w:val="bullet"/>
      <w:lvlText w:val=""/>
      <w:lvlPicBulletId w:val="0"/>
      <w:lvlJc w:val="left"/>
      <w:pPr>
        <w:tabs>
          <w:tab w:val="num" w:pos="720"/>
        </w:tabs>
        <w:ind w:left="720" w:hanging="360"/>
      </w:pPr>
      <w:rPr>
        <w:rFonts w:ascii="Symbol" w:hAnsi="Symbol" w:hint="default"/>
        <w:color w:val="auto"/>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4" w15:restartNumberingAfterBreak="0">
    <w:nsid w:val="2F201C84"/>
    <w:multiLevelType w:val="hybridMultilevel"/>
    <w:tmpl w:val="7A64DB4C"/>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 w15:restartNumberingAfterBreak="0">
    <w:nsid w:val="33C60181"/>
    <w:multiLevelType w:val="hybridMultilevel"/>
    <w:tmpl w:val="C8F6F8C8"/>
    <w:lvl w:ilvl="0" w:tplc="382EBA1E">
      <w:start w:val="1"/>
      <w:numFmt w:val="bullet"/>
      <w:lvlText w:val=""/>
      <w:lvlPicBulletId w:val="0"/>
      <w:lvlJc w:val="left"/>
      <w:pPr>
        <w:ind w:left="720" w:hanging="360"/>
      </w:pPr>
      <w:rPr>
        <w:rFonts w:ascii="Symbol" w:hAnsi="Symbol" w:hint="default"/>
        <w:color w:val="auto"/>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E7955BD"/>
    <w:multiLevelType w:val="multilevel"/>
    <w:tmpl w:val="DE225514"/>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7" w15:restartNumberingAfterBreak="0">
    <w:nsid w:val="417B4BED"/>
    <w:multiLevelType w:val="hybridMultilevel"/>
    <w:tmpl w:val="1E2E10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F900740"/>
    <w:multiLevelType w:val="hybridMultilevel"/>
    <w:tmpl w:val="406E4F7A"/>
    <w:lvl w:ilvl="0" w:tplc="382EBA1E">
      <w:start w:val="1"/>
      <w:numFmt w:val="bullet"/>
      <w:lvlText w:val=""/>
      <w:lvlPicBulletId w:val="0"/>
      <w:lvlJc w:val="left"/>
      <w:pPr>
        <w:ind w:left="900" w:hanging="360"/>
      </w:pPr>
      <w:rPr>
        <w:rFonts w:ascii="Symbol" w:hAnsi="Symbol" w:hint="default"/>
        <w:color w:val="auto"/>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9" w15:restartNumberingAfterBreak="0">
    <w:nsid w:val="4FA40A32"/>
    <w:multiLevelType w:val="hybridMultilevel"/>
    <w:tmpl w:val="4774C3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36F17FC"/>
    <w:multiLevelType w:val="hybridMultilevel"/>
    <w:tmpl w:val="A91407B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570A5754"/>
    <w:multiLevelType w:val="hybridMultilevel"/>
    <w:tmpl w:val="F3269F4E"/>
    <w:lvl w:ilvl="0" w:tplc="382EBA1E">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61542BDE"/>
    <w:multiLevelType w:val="multilevel"/>
    <w:tmpl w:val="1EC0209C"/>
    <w:lvl w:ilvl="0">
      <w:start w:val="1"/>
      <w:numFmt w:val="bullet"/>
      <w:lvlText w:val=""/>
      <w:lvlPicBulletId w:val="0"/>
      <w:lvlJc w:val="left"/>
      <w:pPr>
        <w:tabs>
          <w:tab w:val="num" w:pos="1080"/>
        </w:tabs>
        <w:ind w:left="1080" w:hanging="360"/>
      </w:pPr>
      <w:rPr>
        <w:rFonts w:ascii="Symbol" w:hAnsi="Symbol" w:hint="default"/>
        <w:color w:val="auto"/>
      </w:rPr>
    </w:lvl>
    <w:lvl w:ilvl="1">
      <w:start w:val="1"/>
      <w:numFmt w:val="decimal"/>
      <w:lvlText w:val="%2."/>
      <w:lvlJc w:val="left"/>
      <w:pPr>
        <w:tabs>
          <w:tab w:val="num" w:pos="1800"/>
        </w:tabs>
        <w:ind w:left="1800" w:hanging="360"/>
      </w:pPr>
      <w:rPr>
        <w:rFonts w:cs="Times New Roman"/>
      </w:rPr>
    </w:lvl>
    <w:lvl w:ilvl="2">
      <w:start w:val="1"/>
      <w:numFmt w:val="decimal"/>
      <w:lvlText w:val="%3."/>
      <w:lvlJc w:val="left"/>
      <w:pPr>
        <w:tabs>
          <w:tab w:val="num" w:pos="2520"/>
        </w:tabs>
        <w:ind w:left="2520" w:hanging="360"/>
      </w:pPr>
      <w:rPr>
        <w:rFonts w:cs="Times New Roman"/>
      </w:rPr>
    </w:lvl>
    <w:lvl w:ilvl="3">
      <w:start w:val="1"/>
      <w:numFmt w:val="decimal"/>
      <w:lvlText w:val="%4."/>
      <w:lvlJc w:val="left"/>
      <w:pPr>
        <w:tabs>
          <w:tab w:val="num" w:pos="3240"/>
        </w:tabs>
        <w:ind w:left="3240" w:hanging="360"/>
      </w:pPr>
      <w:rPr>
        <w:rFonts w:cs="Times New Roman"/>
      </w:rPr>
    </w:lvl>
    <w:lvl w:ilvl="4">
      <w:start w:val="1"/>
      <w:numFmt w:val="decimal"/>
      <w:lvlText w:val="%5."/>
      <w:lvlJc w:val="left"/>
      <w:pPr>
        <w:tabs>
          <w:tab w:val="num" w:pos="3960"/>
        </w:tabs>
        <w:ind w:left="3960" w:hanging="360"/>
      </w:pPr>
      <w:rPr>
        <w:rFonts w:cs="Times New Roman"/>
      </w:rPr>
    </w:lvl>
    <w:lvl w:ilvl="5">
      <w:start w:val="1"/>
      <w:numFmt w:val="decimal"/>
      <w:lvlText w:val="%6."/>
      <w:lvlJc w:val="left"/>
      <w:pPr>
        <w:tabs>
          <w:tab w:val="num" w:pos="4680"/>
        </w:tabs>
        <w:ind w:left="4680" w:hanging="360"/>
      </w:pPr>
      <w:rPr>
        <w:rFonts w:cs="Times New Roman"/>
      </w:rPr>
    </w:lvl>
    <w:lvl w:ilvl="6">
      <w:start w:val="1"/>
      <w:numFmt w:val="decimal"/>
      <w:lvlText w:val="%7."/>
      <w:lvlJc w:val="left"/>
      <w:pPr>
        <w:tabs>
          <w:tab w:val="num" w:pos="5400"/>
        </w:tabs>
        <w:ind w:left="5400" w:hanging="360"/>
      </w:pPr>
      <w:rPr>
        <w:rFonts w:cs="Times New Roman"/>
      </w:rPr>
    </w:lvl>
    <w:lvl w:ilvl="7">
      <w:start w:val="1"/>
      <w:numFmt w:val="decimal"/>
      <w:lvlText w:val="%8."/>
      <w:lvlJc w:val="left"/>
      <w:pPr>
        <w:tabs>
          <w:tab w:val="num" w:pos="6120"/>
        </w:tabs>
        <w:ind w:left="6120" w:hanging="360"/>
      </w:pPr>
      <w:rPr>
        <w:rFonts w:cs="Times New Roman"/>
      </w:rPr>
    </w:lvl>
    <w:lvl w:ilvl="8">
      <w:start w:val="1"/>
      <w:numFmt w:val="decimal"/>
      <w:lvlText w:val="%9."/>
      <w:lvlJc w:val="left"/>
      <w:pPr>
        <w:tabs>
          <w:tab w:val="num" w:pos="6840"/>
        </w:tabs>
        <w:ind w:left="6840" w:hanging="360"/>
      </w:pPr>
      <w:rPr>
        <w:rFonts w:cs="Times New Roman"/>
      </w:rPr>
    </w:lvl>
  </w:abstractNum>
  <w:abstractNum w:abstractNumId="13" w15:restartNumberingAfterBreak="0">
    <w:nsid w:val="66312A4B"/>
    <w:multiLevelType w:val="multilevel"/>
    <w:tmpl w:val="05EA5640"/>
    <w:lvl w:ilvl="0">
      <w:start w:val="1"/>
      <w:numFmt w:val="bullet"/>
      <w:lvlText w:val=""/>
      <w:lvlJc w:val="left"/>
      <w:pPr>
        <w:tabs>
          <w:tab w:val="num" w:pos="720"/>
        </w:tabs>
        <w:ind w:left="720" w:hanging="360"/>
      </w:pPr>
      <w:rPr>
        <w:rFonts w:ascii="Symbol" w:hAnsi="Symbol" w:hint="default"/>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14" w15:restartNumberingAfterBreak="0">
    <w:nsid w:val="69564B1F"/>
    <w:multiLevelType w:val="multilevel"/>
    <w:tmpl w:val="4D80947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6EF172D4"/>
    <w:multiLevelType w:val="hybridMultilevel"/>
    <w:tmpl w:val="DC1E1E60"/>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15:restartNumberingAfterBreak="0">
    <w:nsid w:val="7A0A2ED6"/>
    <w:multiLevelType w:val="multilevel"/>
    <w:tmpl w:val="05EA5640"/>
    <w:lvl w:ilvl="0">
      <w:start w:val="1"/>
      <w:numFmt w:val="bullet"/>
      <w:lvlText w:val=""/>
      <w:lvlJc w:val="left"/>
      <w:pPr>
        <w:tabs>
          <w:tab w:val="num" w:pos="720"/>
        </w:tabs>
        <w:ind w:left="720" w:hanging="360"/>
      </w:pPr>
      <w:rPr>
        <w:rFonts w:ascii="Symbol" w:hAnsi="Symbol" w:hint="default"/>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17" w15:restartNumberingAfterBreak="0">
    <w:nsid w:val="7A3F27BF"/>
    <w:multiLevelType w:val="multilevel"/>
    <w:tmpl w:val="2BC6BAB4"/>
    <w:lvl w:ilvl="0">
      <w:start w:val="1"/>
      <w:numFmt w:val="bullet"/>
      <w:lvlText w:val=""/>
      <w:lvlPicBulletId w:val="0"/>
      <w:lvlJc w:val="left"/>
      <w:pPr>
        <w:tabs>
          <w:tab w:val="num" w:pos="900"/>
        </w:tabs>
        <w:ind w:left="900" w:hanging="360"/>
      </w:pPr>
      <w:rPr>
        <w:rFonts w:ascii="Symbol" w:hAnsi="Symbol" w:hint="default"/>
        <w:color w:val="auto"/>
        <w:sz w:val="20"/>
      </w:rPr>
    </w:lvl>
    <w:lvl w:ilvl="1">
      <w:start w:val="1"/>
      <w:numFmt w:val="bullet"/>
      <w:lvlText w:val=""/>
      <w:lvlJc w:val="left"/>
      <w:pPr>
        <w:tabs>
          <w:tab w:val="num" w:pos="1620"/>
        </w:tabs>
        <w:ind w:left="1620" w:hanging="360"/>
      </w:pPr>
      <w:rPr>
        <w:rFonts w:ascii="Symbol" w:hAnsi="Symbol" w:hint="default"/>
        <w:sz w:val="20"/>
      </w:rPr>
    </w:lvl>
    <w:lvl w:ilvl="2">
      <w:start w:val="1"/>
      <w:numFmt w:val="bullet"/>
      <w:lvlText w:val=""/>
      <w:lvlJc w:val="left"/>
      <w:pPr>
        <w:tabs>
          <w:tab w:val="num" w:pos="2340"/>
        </w:tabs>
        <w:ind w:left="2340" w:hanging="360"/>
      </w:pPr>
      <w:rPr>
        <w:rFonts w:ascii="Symbol" w:hAnsi="Symbol" w:hint="default"/>
        <w:sz w:val="20"/>
      </w:rPr>
    </w:lvl>
    <w:lvl w:ilvl="3">
      <w:start w:val="1"/>
      <w:numFmt w:val="bullet"/>
      <w:lvlText w:val=""/>
      <w:lvlJc w:val="left"/>
      <w:pPr>
        <w:tabs>
          <w:tab w:val="num" w:pos="3060"/>
        </w:tabs>
        <w:ind w:left="3060" w:hanging="360"/>
      </w:pPr>
      <w:rPr>
        <w:rFonts w:ascii="Symbol" w:hAnsi="Symbol" w:hint="default"/>
        <w:sz w:val="20"/>
      </w:rPr>
    </w:lvl>
    <w:lvl w:ilvl="4">
      <w:start w:val="1"/>
      <w:numFmt w:val="bullet"/>
      <w:lvlText w:val=""/>
      <w:lvlJc w:val="left"/>
      <w:pPr>
        <w:tabs>
          <w:tab w:val="num" w:pos="3780"/>
        </w:tabs>
        <w:ind w:left="3780" w:hanging="360"/>
      </w:pPr>
      <w:rPr>
        <w:rFonts w:ascii="Symbol" w:hAnsi="Symbol" w:hint="default"/>
        <w:sz w:val="20"/>
      </w:rPr>
    </w:lvl>
    <w:lvl w:ilvl="5">
      <w:start w:val="1"/>
      <w:numFmt w:val="bullet"/>
      <w:lvlText w:val=""/>
      <w:lvlJc w:val="left"/>
      <w:pPr>
        <w:tabs>
          <w:tab w:val="num" w:pos="4500"/>
        </w:tabs>
        <w:ind w:left="4500" w:hanging="360"/>
      </w:pPr>
      <w:rPr>
        <w:rFonts w:ascii="Symbol" w:hAnsi="Symbol" w:hint="default"/>
        <w:sz w:val="20"/>
      </w:rPr>
    </w:lvl>
    <w:lvl w:ilvl="6">
      <w:start w:val="1"/>
      <w:numFmt w:val="bullet"/>
      <w:lvlText w:val=""/>
      <w:lvlJc w:val="left"/>
      <w:pPr>
        <w:tabs>
          <w:tab w:val="num" w:pos="5220"/>
        </w:tabs>
        <w:ind w:left="5220" w:hanging="360"/>
      </w:pPr>
      <w:rPr>
        <w:rFonts w:ascii="Symbol" w:hAnsi="Symbol" w:hint="default"/>
        <w:sz w:val="20"/>
      </w:rPr>
    </w:lvl>
    <w:lvl w:ilvl="7">
      <w:start w:val="1"/>
      <w:numFmt w:val="bullet"/>
      <w:lvlText w:val=""/>
      <w:lvlJc w:val="left"/>
      <w:pPr>
        <w:tabs>
          <w:tab w:val="num" w:pos="5940"/>
        </w:tabs>
        <w:ind w:left="5940" w:hanging="360"/>
      </w:pPr>
      <w:rPr>
        <w:rFonts w:ascii="Symbol" w:hAnsi="Symbol" w:hint="default"/>
        <w:sz w:val="20"/>
      </w:rPr>
    </w:lvl>
    <w:lvl w:ilvl="8">
      <w:start w:val="1"/>
      <w:numFmt w:val="bullet"/>
      <w:lvlText w:val=""/>
      <w:lvlJc w:val="left"/>
      <w:pPr>
        <w:tabs>
          <w:tab w:val="num" w:pos="6660"/>
        </w:tabs>
        <w:ind w:left="6660" w:hanging="360"/>
      </w:pPr>
      <w:rPr>
        <w:rFonts w:ascii="Symbol" w:hAnsi="Symbol" w:hint="default"/>
        <w:sz w:val="20"/>
      </w:rPr>
    </w:lvl>
  </w:abstractNum>
  <w:abstractNum w:abstractNumId="18" w15:restartNumberingAfterBreak="0">
    <w:nsid w:val="7CBC00D2"/>
    <w:multiLevelType w:val="multilevel"/>
    <w:tmpl w:val="DE225514"/>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num w:numId="1">
    <w:abstractNumId w:val="1"/>
  </w:num>
  <w:num w:numId="2">
    <w:abstractNumId w:val="0"/>
  </w:num>
  <w:num w:numId="3">
    <w:abstractNumId w:val="5"/>
  </w:num>
  <w:num w:numId="4">
    <w:abstractNumId w:val="2"/>
  </w:num>
  <w:num w:numId="5">
    <w:abstractNumId w:val="11"/>
  </w:num>
  <w:num w:numId="6">
    <w:abstractNumId w:val="14"/>
  </w:num>
  <w:num w:numId="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6"/>
  </w:num>
  <w:num w:numId="10">
    <w:abstractNumId w:val="13"/>
  </w:num>
  <w:num w:numId="11">
    <w:abstractNumId w:val="3"/>
  </w:num>
  <w:num w:numId="12">
    <w:abstractNumId w:val="8"/>
  </w:num>
  <w:num w:numId="13">
    <w:abstractNumId w:val="17"/>
  </w:num>
  <w:num w:numId="14">
    <w:abstractNumId w:val="12"/>
  </w:num>
  <w:num w:numId="15">
    <w:abstractNumId w:val="7"/>
  </w:num>
  <w:num w:numId="16">
    <w:abstractNumId w:val="9"/>
  </w:num>
  <w:num w:numId="17">
    <w:abstractNumId w:val="4"/>
  </w:num>
  <w:num w:numId="18">
    <w:abstractNumId w:val="15"/>
  </w:num>
  <w:num w:numId="19">
    <w:abstractNumId w:val="10"/>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5DA7"/>
    <w:rsid w:val="00003031"/>
    <w:rsid w:val="000049D4"/>
    <w:rsid w:val="00014A5C"/>
    <w:rsid w:val="00016AC6"/>
    <w:rsid w:val="00025551"/>
    <w:rsid w:val="0002587F"/>
    <w:rsid w:val="00040E90"/>
    <w:rsid w:val="0005431B"/>
    <w:rsid w:val="00063500"/>
    <w:rsid w:val="0006359C"/>
    <w:rsid w:val="00080BA7"/>
    <w:rsid w:val="00083D1F"/>
    <w:rsid w:val="000872CD"/>
    <w:rsid w:val="000874FC"/>
    <w:rsid w:val="000933FB"/>
    <w:rsid w:val="00095235"/>
    <w:rsid w:val="00097E15"/>
    <w:rsid w:val="000A4566"/>
    <w:rsid w:val="000A50E7"/>
    <w:rsid w:val="000B4B8E"/>
    <w:rsid w:val="000C108F"/>
    <w:rsid w:val="000C2B5E"/>
    <w:rsid w:val="000D6347"/>
    <w:rsid w:val="001017FE"/>
    <w:rsid w:val="0010219C"/>
    <w:rsid w:val="00107A07"/>
    <w:rsid w:val="00114B5B"/>
    <w:rsid w:val="00115187"/>
    <w:rsid w:val="0011572F"/>
    <w:rsid w:val="00117BDA"/>
    <w:rsid w:val="00124CA8"/>
    <w:rsid w:val="00131E30"/>
    <w:rsid w:val="001403A4"/>
    <w:rsid w:val="00144ED8"/>
    <w:rsid w:val="00147275"/>
    <w:rsid w:val="0015013B"/>
    <w:rsid w:val="00152D89"/>
    <w:rsid w:val="00152DC2"/>
    <w:rsid w:val="00155481"/>
    <w:rsid w:val="00156CEA"/>
    <w:rsid w:val="00165515"/>
    <w:rsid w:val="001674EC"/>
    <w:rsid w:val="00173F0C"/>
    <w:rsid w:val="00177D08"/>
    <w:rsid w:val="00185FB1"/>
    <w:rsid w:val="00187503"/>
    <w:rsid w:val="00190127"/>
    <w:rsid w:val="0019113E"/>
    <w:rsid w:val="001949B9"/>
    <w:rsid w:val="001A061E"/>
    <w:rsid w:val="001B023A"/>
    <w:rsid w:val="001B0452"/>
    <w:rsid w:val="001C0ECB"/>
    <w:rsid w:val="001C237C"/>
    <w:rsid w:val="001C3C8A"/>
    <w:rsid w:val="001C4590"/>
    <w:rsid w:val="001C63AC"/>
    <w:rsid w:val="001D1A2B"/>
    <w:rsid w:val="001D3A8A"/>
    <w:rsid w:val="001E284B"/>
    <w:rsid w:val="001E74EC"/>
    <w:rsid w:val="001F1F78"/>
    <w:rsid w:val="001F532F"/>
    <w:rsid w:val="00200988"/>
    <w:rsid w:val="00200B38"/>
    <w:rsid w:val="00211FB9"/>
    <w:rsid w:val="002136CA"/>
    <w:rsid w:val="00215F38"/>
    <w:rsid w:val="00216125"/>
    <w:rsid w:val="00237A7D"/>
    <w:rsid w:val="00247B7C"/>
    <w:rsid w:val="00255853"/>
    <w:rsid w:val="0025650F"/>
    <w:rsid w:val="0026243A"/>
    <w:rsid w:val="0027188A"/>
    <w:rsid w:val="002747A5"/>
    <w:rsid w:val="00276991"/>
    <w:rsid w:val="002804E4"/>
    <w:rsid w:val="00283F96"/>
    <w:rsid w:val="00291526"/>
    <w:rsid w:val="00294E6F"/>
    <w:rsid w:val="002A17C9"/>
    <w:rsid w:val="002A2DC6"/>
    <w:rsid w:val="002A5D10"/>
    <w:rsid w:val="002B18F9"/>
    <w:rsid w:val="002B4831"/>
    <w:rsid w:val="002B6BF1"/>
    <w:rsid w:val="002B6D48"/>
    <w:rsid w:val="002C0AE3"/>
    <w:rsid w:val="002C1A91"/>
    <w:rsid w:val="002C72B8"/>
    <w:rsid w:val="002E3F94"/>
    <w:rsid w:val="002F2206"/>
    <w:rsid w:val="002F5DA7"/>
    <w:rsid w:val="003111B0"/>
    <w:rsid w:val="003136EC"/>
    <w:rsid w:val="00325166"/>
    <w:rsid w:val="0033742D"/>
    <w:rsid w:val="00345053"/>
    <w:rsid w:val="00345D6D"/>
    <w:rsid w:val="00347062"/>
    <w:rsid w:val="00350670"/>
    <w:rsid w:val="00360B60"/>
    <w:rsid w:val="00366ACF"/>
    <w:rsid w:val="00372ACE"/>
    <w:rsid w:val="00377EEC"/>
    <w:rsid w:val="003824E5"/>
    <w:rsid w:val="00397585"/>
    <w:rsid w:val="003A1E91"/>
    <w:rsid w:val="003B203F"/>
    <w:rsid w:val="003C22A9"/>
    <w:rsid w:val="003C287B"/>
    <w:rsid w:val="003D4B0C"/>
    <w:rsid w:val="003D63F7"/>
    <w:rsid w:val="003D79DD"/>
    <w:rsid w:val="003F1B88"/>
    <w:rsid w:val="003F5894"/>
    <w:rsid w:val="0041358E"/>
    <w:rsid w:val="00414742"/>
    <w:rsid w:val="0043702D"/>
    <w:rsid w:val="004371C0"/>
    <w:rsid w:val="004379C9"/>
    <w:rsid w:val="00440E6A"/>
    <w:rsid w:val="00440EF4"/>
    <w:rsid w:val="00441411"/>
    <w:rsid w:val="00443FDA"/>
    <w:rsid w:val="00444007"/>
    <w:rsid w:val="00447307"/>
    <w:rsid w:val="00450EC2"/>
    <w:rsid w:val="0045108D"/>
    <w:rsid w:val="0046066B"/>
    <w:rsid w:val="00473DBD"/>
    <w:rsid w:val="00474B8A"/>
    <w:rsid w:val="004811ED"/>
    <w:rsid w:val="00481B5D"/>
    <w:rsid w:val="004837A7"/>
    <w:rsid w:val="00494AC8"/>
    <w:rsid w:val="00495696"/>
    <w:rsid w:val="004A25B4"/>
    <w:rsid w:val="004A4415"/>
    <w:rsid w:val="004A4844"/>
    <w:rsid w:val="004A5B5B"/>
    <w:rsid w:val="004A6D7E"/>
    <w:rsid w:val="004C0139"/>
    <w:rsid w:val="004C02D1"/>
    <w:rsid w:val="004E133B"/>
    <w:rsid w:val="004F28B9"/>
    <w:rsid w:val="00504B8E"/>
    <w:rsid w:val="00504C3D"/>
    <w:rsid w:val="00505ADB"/>
    <w:rsid w:val="0051305F"/>
    <w:rsid w:val="005234E2"/>
    <w:rsid w:val="00525730"/>
    <w:rsid w:val="005303F7"/>
    <w:rsid w:val="00532BA8"/>
    <w:rsid w:val="0053361C"/>
    <w:rsid w:val="00550629"/>
    <w:rsid w:val="0055209D"/>
    <w:rsid w:val="005568E0"/>
    <w:rsid w:val="005621DD"/>
    <w:rsid w:val="00562FAB"/>
    <w:rsid w:val="00563CFC"/>
    <w:rsid w:val="005661AD"/>
    <w:rsid w:val="00570F1E"/>
    <w:rsid w:val="005A2B6F"/>
    <w:rsid w:val="005A6FB7"/>
    <w:rsid w:val="005B67E1"/>
    <w:rsid w:val="005B76A7"/>
    <w:rsid w:val="005C0857"/>
    <w:rsid w:val="005D7A80"/>
    <w:rsid w:val="005E3397"/>
    <w:rsid w:val="005E6B13"/>
    <w:rsid w:val="005F32C4"/>
    <w:rsid w:val="005F766D"/>
    <w:rsid w:val="00601262"/>
    <w:rsid w:val="00601E2E"/>
    <w:rsid w:val="006027A9"/>
    <w:rsid w:val="00603982"/>
    <w:rsid w:val="0060401F"/>
    <w:rsid w:val="00604A4F"/>
    <w:rsid w:val="00605769"/>
    <w:rsid w:val="00605CE1"/>
    <w:rsid w:val="00613185"/>
    <w:rsid w:val="00633B15"/>
    <w:rsid w:val="006354FE"/>
    <w:rsid w:val="006367F0"/>
    <w:rsid w:val="00640DCF"/>
    <w:rsid w:val="0064185D"/>
    <w:rsid w:val="00652A55"/>
    <w:rsid w:val="006658B8"/>
    <w:rsid w:val="00672413"/>
    <w:rsid w:val="006777F7"/>
    <w:rsid w:val="006860CA"/>
    <w:rsid w:val="0068706F"/>
    <w:rsid w:val="00691169"/>
    <w:rsid w:val="00693626"/>
    <w:rsid w:val="006A42A5"/>
    <w:rsid w:val="006A5F1C"/>
    <w:rsid w:val="006B25B6"/>
    <w:rsid w:val="006B6EA8"/>
    <w:rsid w:val="006C5570"/>
    <w:rsid w:val="006C5AAB"/>
    <w:rsid w:val="006C7693"/>
    <w:rsid w:val="006D7606"/>
    <w:rsid w:val="006E4297"/>
    <w:rsid w:val="006E5FC1"/>
    <w:rsid w:val="006F2474"/>
    <w:rsid w:val="007100C2"/>
    <w:rsid w:val="00710D6F"/>
    <w:rsid w:val="00714972"/>
    <w:rsid w:val="0072086E"/>
    <w:rsid w:val="00744AF7"/>
    <w:rsid w:val="007559A2"/>
    <w:rsid w:val="00756F83"/>
    <w:rsid w:val="00762FE1"/>
    <w:rsid w:val="00763554"/>
    <w:rsid w:val="00767ADD"/>
    <w:rsid w:val="007744D2"/>
    <w:rsid w:val="00775122"/>
    <w:rsid w:val="0078082D"/>
    <w:rsid w:val="007821C5"/>
    <w:rsid w:val="00784AD3"/>
    <w:rsid w:val="00787E68"/>
    <w:rsid w:val="00796228"/>
    <w:rsid w:val="007A1C59"/>
    <w:rsid w:val="007A3DAB"/>
    <w:rsid w:val="007B2DF3"/>
    <w:rsid w:val="007B3A3F"/>
    <w:rsid w:val="007C6FEF"/>
    <w:rsid w:val="007D62D2"/>
    <w:rsid w:val="007D7657"/>
    <w:rsid w:val="007F16B4"/>
    <w:rsid w:val="007F7747"/>
    <w:rsid w:val="00805AFB"/>
    <w:rsid w:val="00810A53"/>
    <w:rsid w:val="008132A2"/>
    <w:rsid w:val="008134B5"/>
    <w:rsid w:val="008301D2"/>
    <w:rsid w:val="008316FC"/>
    <w:rsid w:val="00833362"/>
    <w:rsid w:val="00835C04"/>
    <w:rsid w:val="00841E17"/>
    <w:rsid w:val="00845066"/>
    <w:rsid w:val="00846216"/>
    <w:rsid w:val="00851592"/>
    <w:rsid w:val="00851845"/>
    <w:rsid w:val="00855B46"/>
    <w:rsid w:val="008610D3"/>
    <w:rsid w:val="008612E7"/>
    <w:rsid w:val="008628B5"/>
    <w:rsid w:val="00864383"/>
    <w:rsid w:val="00864463"/>
    <w:rsid w:val="008658C4"/>
    <w:rsid w:val="0086716F"/>
    <w:rsid w:val="00867671"/>
    <w:rsid w:val="00867A69"/>
    <w:rsid w:val="00867E1A"/>
    <w:rsid w:val="008700A0"/>
    <w:rsid w:val="00873FED"/>
    <w:rsid w:val="008757FB"/>
    <w:rsid w:val="00876AE2"/>
    <w:rsid w:val="008770ED"/>
    <w:rsid w:val="00880AB0"/>
    <w:rsid w:val="00882058"/>
    <w:rsid w:val="008907E9"/>
    <w:rsid w:val="008977B1"/>
    <w:rsid w:val="008A1E97"/>
    <w:rsid w:val="008A53E5"/>
    <w:rsid w:val="008A723B"/>
    <w:rsid w:val="008B003B"/>
    <w:rsid w:val="008B6A1D"/>
    <w:rsid w:val="008C2006"/>
    <w:rsid w:val="008E1FA5"/>
    <w:rsid w:val="008E3263"/>
    <w:rsid w:val="008E41FB"/>
    <w:rsid w:val="008E6075"/>
    <w:rsid w:val="008F013F"/>
    <w:rsid w:val="008F14E9"/>
    <w:rsid w:val="008F1508"/>
    <w:rsid w:val="008F5FF3"/>
    <w:rsid w:val="008F7CDA"/>
    <w:rsid w:val="00903BCB"/>
    <w:rsid w:val="00915C9F"/>
    <w:rsid w:val="00921797"/>
    <w:rsid w:val="00922BE7"/>
    <w:rsid w:val="009339B6"/>
    <w:rsid w:val="00936766"/>
    <w:rsid w:val="009368DB"/>
    <w:rsid w:val="00937729"/>
    <w:rsid w:val="0094237D"/>
    <w:rsid w:val="009430E2"/>
    <w:rsid w:val="00985712"/>
    <w:rsid w:val="00992B55"/>
    <w:rsid w:val="00996C28"/>
    <w:rsid w:val="009A3CD2"/>
    <w:rsid w:val="009C4E4E"/>
    <w:rsid w:val="009D2070"/>
    <w:rsid w:val="009E085B"/>
    <w:rsid w:val="009E2431"/>
    <w:rsid w:val="009E2B0E"/>
    <w:rsid w:val="009E3702"/>
    <w:rsid w:val="009E53A6"/>
    <w:rsid w:val="009E67BE"/>
    <w:rsid w:val="009F2764"/>
    <w:rsid w:val="009F2FB5"/>
    <w:rsid w:val="009F59C2"/>
    <w:rsid w:val="009F7AFD"/>
    <w:rsid w:val="00A20EA1"/>
    <w:rsid w:val="00A22DFC"/>
    <w:rsid w:val="00A25628"/>
    <w:rsid w:val="00A40E25"/>
    <w:rsid w:val="00A43ABF"/>
    <w:rsid w:val="00A440C3"/>
    <w:rsid w:val="00A51EE0"/>
    <w:rsid w:val="00A55E23"/>
    <w:rsid w:val="00A60A0B"/>
    <w:rsid w:val="00A640A4"/>
    <w:rsid w:val="00A643BA"/>
    <w:rsid w:val="00A66921"/>
    <w:rsid w:val="00A700F8"/>
    <w:rsid w:val="00A73F2A"/>
    <w:rsid w:val="00A75296"/>
    <w:rsid w:val="00A8060B"/>
    <w:rsid w:val="00A83FFE"/>
    <w:rsid w:val="00A85387"/>
    <w:rsid w:val="00A91B14"/>
    <w:rsid w:val="00A944D6"/>
    <w:rsid w:val="00AA1947"/>
    <w:rsid w:val="00AA7858"/>
    <w:rsid w:val="00AB5E67"/>
    <w:rsid w:val="00AB6DE5"/>
    <w:rsid w:val="00AC5835"/>
    <w:rsid w:val="00AD3146"/>
    <w:rsid w:val="00AD3B31"/>
    <w:rsid w:val="00AD5946"/>
    <w:rsid w:val="00AD607A"/>
    <w:rsid w:val="00AE08C4"/>
    <w:rsid w:val="00AE2F4A"/>
    <w:rsid w:val="00AF407E"/>
    <w:rsid w:val="00AF55BC"/>
    <w:rsid w:val="00AF7508"/>
    <w:rsid w:val="00AF7760"/>
    <w:rsid w:val="00B00107"/>
    <w:rsid w:val="00B02782"/>
    <w:rsid w:val="00B06472"/>
    <w:rsid w:val="00B157DA"/>
    <w:rsid w:val="00B17C18"/>
    <w:rsid w:val="00B20F24"/>
    <w:rsid w:val="00B224AE"/>
    <w:rsid w:val="00B229AB"/>
    <w:rsid w:val="00B22AC0"/>
    <w:rsid w:val="00B26411"/>
    <w:rsid w:val="00B30A73"/>
    <w:rsid w:val="00B315DD"/>
    <w:rsid w:val="00B32B26"/>
    <w:rsid w:val="00B40136"/>
    <w:rsid w:val="00B46730"/>
    <w:rsid w:val="00B468FC"/>
    <w:rsid w:val="00B526E7"/>
    <w:rsid w:val="00B531E9"/>
    <w:rsid w:val="00B65E20"/>
    <w:rsid w:val="00B80469"/>
    <w:rsid w:val="00B91895"/>
    <w:rsid w:val="00B9237A"/>
    <w:rsid w:val="00B94575"/>
    <w:rsid w:val="00B94CD4"/>
    <w:rsid w:val="00BA4A1F"/>
    <w:rsid w:val="00BB0D97"/>
    <w:rsid w:val="00BB206E"/>
    <w:rsid w:val="00BB5E10"/>
    <w:rsid w:val="00BB6195"/>
    <w:rsid w:val="00BC1CC5"/>
    <w:rsid w:val="00BC4799"/>
    <w:rsid w:val="00BD08DF"/>
    <w:rsid w:val="00BD3B71"/>
    <w:rsid w:val="00BF6BED"/>
    <w:rsid w:val="00BF705E"/>
    <w:rsid w:val="00C00FF5"/>
    <w:rsid w:val="00C04D8B"/>
    <w:rsid w:val="00C056C1"/>
    <w:rsid w:val="00C119B5"/>
    <w:rsid w:val="00C138F3"/>
    <w:rsid w:val="00C21003"/>
    <w:rsid w:val="00C22D7D"/>
    <w:rsid w:val="00C230AB"/>
    <w:rsid w:val="00C3214E"/>
    <w:rsid w:val="00C33846"/>
    <w:rsid w:val="00C3798F"/>
    <w:rsid w:val="00C45098"/>
    <w:rsid w:val="00C530A5"/>
    <w:rsid w:val="00C57831"/>
    <w:rsid w:val="00C75F56"/>
    <w:rsid w:val="00C84F94"/>
    <w:rsid w:val="00C8664D"/>
    <w:rsid w:val="00C91245"/>
    <w:rsid w:val="00CB1354"/>
    <w:rsid w:val="00CB6FB7"/>
    <w:rsid w:val="00CB761F"/>
    <w:rsid w:val="00CC1A92"/>
    <w:rsid w:val="00CC33CF"/>
    <w:rsid w:val="00CC41FE"/>
    <w:rsid w:val="00CD3045"/>
    <w:rsid w:val="00CD561E"/>
    <w:rsid w:val="00CE0B68"/>
    <w:rsid w:val="00CE1C08"/>
    <w:rsid w:val="00D059B0"/>
    <w:rsid w:val="00D05F96"/>
    <w:rsid w:val="00D11F4B"/>
    <w:rsid w:val="00D13CC8"/>
    <w:rsid w:val="00D14F04"/>
    <w:rsid w:val="00D178DF"/>
    <w:rsid w:val="00D2489B"/>
    <w:rsid w:val="00D44D98"/>
    <w:rsid w:val="00D47087"/>
    <w:rsid w:val="00D53856"/>
    <w:rsid w:val="00D5385E"/>
    <w:rsid w:val="00D56B11"/>
    <w:rsid w:val="00D6017C"/>
    <w:rsid w:val="00D642B7"/>
    <w:rsid w:val="00D6621D"/>
    <w:rsid w:val="00D72C5B"/>
    <w:rsid w:val="00D829EC"/>
    <w:rsid w:val="00D911F8"/>
    <w:rsid w:val="00D919D1"/>
    <w:rsid w:val="00D94E72"/>
    <w:rsid w:val="00DA7DB2"/>
    <w:rsid w:val="00DB50D2"/>
    <w:rsid w:val="00DC1889"/>
    <w:rsid w:val="00DC3A75"/>
    <w:rsid w:val="00DD1329"/>
    <w:rsid w:val="00DD2888"/>
    <w:rsid w:val="00DE1966"/>
    <w:rsid w:val="00DE53C8"/>
    <w:rsid w:val="00DE691B"/>
    <w:rsid w:val="00DF705A"/>
    <w:rsid w:val="00DF7801"/>
    <w:rsid w:val="00E06E19"/>
    <w:rsid w:val="00E22359"/>
    <w:rsid w:val="00E22B4D"/>
    <w:rsid w:val="00E22EF5"/>
    <w:rsid w:val="00E25141"/>
    <w:rsid w:val="00E320D1"/>
    <w:rsid w:val="00E42AAC"/>
    <w:rsid w:val="00E42C37"/>
    <w:rsid w:val="00E4611F"/>
    <w:rsid w:val="00E713DC"/>
    <w:rsid w:val="00E71D8D"/>
    <w:rsid w:val="00E76867"/>
    <w:rsid w:val="00E83F7E"/>
    <w:rsid w:val="00E905E3"/>
    <w:rsid w:val="00E93DD4"/>
    <w:rsid w:val="00E96654"/>
    <w:rsid w:val="00EA046B"/>
    <w:rsid w:val="00EA22C1"/>
    <w:rsid w:val="00EA288D"/>
    <w:rsid w:val="00EB4B57"/>
    <w:rsid w:val="00EB53FB"/>
    <w:rsid w:val="00EB7A51"/>
    <w:rsid w:val="00EB7A8C"/>
    <w:rsid w:val="00EC0D45"/>
    <w:rsid w:val="00EC441F"/>
    <w:rsid w:val="00ED171B"/>
    <w:rsid w:val="00ED4E39"/>
    <w:rsid w:val="00ED6BE5"/>
    <w:rsid w:val="00EE3C98"/>
    <w:rsid w:val="00EE3ED5"/>
    <w:rsid w:val="00EE7E31"/>
    <w:rsid w:val="00EF105F"/>
    <w:rsid w:val="00EF3AC7"/>
    <w:rsid w:val="00EF4B3B"/>
    <w:rsid w:val="00F00ABA"/>
    <w:rsid w:val="00F021E6"/>
    <w:rsid w:val="00F02EBA"/>
    <w:rsid w:val="00F0416E"/>
    <w:rsid w:val="00F13E96"/>
    <w:rsid w:val="00F22371"/>
    <w:rsid w:val="00F25A48"/>
    <w:rsid w:val="00F26E6D"/>
    <w:rsid w:val="00F305E0"/>
    <w:rsid w:val="00F368BB"/>
    <w:rsid w:val="00F44566"/>
    <w:rsid w:val="00F50017"/>
    <w:rsid w:val="00F71BD1"/>
    <w:rsid w:val="00F71DA1"/>
    <w:rsid w:val="00F75C65"/>
    <w:rsid w:val="00F80416"/>
    <w:rsid w:val="00F854A4"/>
    <w:rsid w:val="00F93314"/>
    <w:rsid w:val="00F95F20"/>
    <w:rsid w:val="00F96938"/>
    <w:rsid w:val="00FA7870"/>
    <w:rsid w:val="00FB317E"/>
    <w:rsid w:val="00FD0412"/>
    <w:rsid w:val="00FD3833"/>
    <w:rsid w:val="00FD4D10"/>
    <w:rsid w:val="00FE127E"/>
    <w:rsid w:val="00FE2DDE"/>
    <w:rsid w:val="00FE66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777E427"/>
  <w15:chartTrackingRefBased/>
  <w15:docId w15:val="{C2961C99-3225-469D-90A6-5A0DB71FE4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3">
    <w:name w:val="heading 3"/>
    <w:basedOn w:val="Normal"/>
    <w:next w:val="Normal"/>
    <w:link w:val="Heading3Char"/>
    <w:uiPriority w:val="9"/>
    <w:unhideWhenUsed/>
    <w:qFormat/>
    <w:rsid w:val="00185FB1"/>
    <w:pPr>
      <w:keepNext/>
      <w:spacing w:before="240" w:after="60" w:line="240" w:lineRule="auto"/>
      <w:outlineLvl w:val="2"/>
    </w:pPr>
    <w:rPr>
      <w:rFonts w:ascii="Cambria" w:eastAsia="Times New Roman" w:hAnsi="Cambria" w:cs="Times New Roman"/>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640A4"/>
    <w:pPr>
      <w:tabs>
        <w:tab w:val="center" w:pos="4680"/>
        <w:tab w:val="right" w:pos="9360"/>
      </w:tabs>
      <w:spacing w:after="0" w:line="240" w:lineRule="auto"/>
    </w:pPr>
  </w:style>
  <w:style w:type="character" w:customStyle="1" w:styleId="HeaderChar">
    <w:name w:val="Header Char"/>
    <w:basedOn w:val="DefaultParagraphFont"/>
    <w:link w:val="Header"/>
    <w:uiPriority w:val="99"/>
    <w:rsid w:val="00A640A4"/>
  </w:style>
  <w:style w:type="paragraph" w:styleId="Footer">
    <w:name w:val="footer"/>
    <w:basedOn w:val="Normal"/>
    <w:link w:val="FooterChar"/>
    <w:uiPriority w:val="99"/>
    <w:unhideWhenUsed/>
    <w:rsid w:val="00A640A4"/>
    <w:pPr>
      <w:tabs>
        <w:tab w:val="center" w:pos="4680"/>
        <w:tab w:val="right" w:pos="9360"/>
      </w:tabs>
      <w:spacing w:after="0" w:line="240" w:lineRule="auto"/>
    </w:pPr>
  </w:style>
  <w:style w:type="character" w:customStyle="1" w:styleId="FooterChar">
    <w:name w:val="Footer Char"/>
    <w:basedOn w:val="DefaultParagraphFont"/>
    <w:link w:val="Footer"/>
    <w:uiPriority w:val="99"/>
    <w:rsid w:val="00A640A4"/>
  </w:style>
  <w:style w:type="paragraph" w:styleId="ListParagraph">
    <w:name w:val="List Paragraph"/>
    <w:basedOn w:val="Normal"/>
    <w:uiPriority w:val="34"/>
    <w:qFormat/>
    <w:rsid w:val="008628B5"/>
    <w:pPr>
      <w:spacing w:after="0" w:line="240" w:lineRule="auto"/>
      <w:ind w:left="720"/>
      <w:contextualSpacing/>
    </w:pPr>
    <w:rPr>
      <w:rFonts w:ascii="Times New Roman" w:eastAsia="Times New Roman" w:hAnsi="Times New Roman" w:cs="Times New Roman"/>
      <w:sz w:val="24"/>
      <w:szCs w:val="24"/>
    </w:rPr>
  </w:style>
  <w:style w:type="character" w:customStyle="1" w:styleId="Heading3Char">
    <w:name w:val="Heading 3 Char"/>
    <w:basedOn w:val="DefaultParagraphFont"/>
    <w:link w:val="Heading3"/>
    <w:uiPriority w:val="9"/>
    <w:rsid w:val="00185FB1"/>
    <w:rPr>
      <w:rFonts w:ascii="Cambria" w:eastAsia="Times New Roman" w:hAnsi="Cambria" w:cs="Times New Roman"/>
      <w:b/>
      <w:bCs/>
      <w:sz w:val="26"/>
      <w:szCs w:val="26"/>
    </w:rPr>
  </w:style>
  <w:style w:type="paragraph" w:customStyle="1" w:styleId="Default">
    <w:name w:val="Default"/>
    <w:rsid w:val="008132A2"/>
    <w:pPr>
      <w:autoSpaceDE w:val="0"/>
      <w:autoSpaceDN w:val="0"/>
      <w:adjustRightInd w:val="0"/>
      <w:spacing w:after="0" w:line="240" w:lineRule="auto"/>
    </w:pPr>
    <w:rPr>
      <w:rFonts w:ascii="Times New Roman" w:hAnsi="Times New Roman" w:cs="Times New Roman"/>
      <w:color w:val="000000"/>
      <w:sz w:val="24"/>
      <w:szCs w:val="24"/>
    </w:rPr>
  </w:style>
  <w:style w:type="paragraph" w:styleId="BalloonText">
    <w:name w:val="Balloon Text"/>
    <w:basedOn w:val="Normal"/>
    <w:link w:val="BalloonTextChar"/>
    <w:uiPriority w:val="99"/>
    <w:semiHidden/>
    <w:unhideWhenUsed/>
    <w:rsid w:val="0025650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5650F"/>
    <w:rPr>
      <w:rFonts w:ascii="Segoe UI" w:hAnsi="Segoe UI" w:cs="Segoe UI"/>
      <w:sz w:val="18"/>
      <w:szCs w:val="18"/>
    </w:rPr>
  </w:style>
  <w:style w:type="character" w:styleId="Hyperlink">
    <w:name w:val="Hyperlink"/>
    <w:basedOn w:val="DefaultParagraphFont"/>
    <w:uiPriority w:val="99"/>
    <w:unhideWhenUsed/>
    <w:rsid w:val="001C0ECB"/>
    <w:rPr>
      <w:color w:val="0563C1" w:themeColor="hyperlink"/>
      <w:u w:val="single"/>
    </w:rPr>
  </w:style>
  <w:style w:type="paragraph" w:styleId="NormalWeb">
    <w:name w:val="Normal (Web)"/>
    <w:basedOn w:val="Normal"/>
    <w:uiPriority w:val="99"/>
    <w:unhideWhenUsed/>
    <w:rsid w:val="008B003B"/>
    <w:pPr>
      <w:spacing w:after="0" w:line="240" w:lineRule="auto"/>
    </w:pPr>
    <w:rPr>
      <w:rFonts w:ascii="Calibri" w:hAnsi="Calibri" w:cs="Calibri"/>
    </w:rPr>
  </w:style>
  <w:style w:type="paragraph" w:styleId="BodyText2">
    <w:name w:val="Body Text 2"/>
    <w:basedOn w:val="Normal"/>
    <w:link w:val="BodyText2Char"/>
    <w:uiPriority w:val="99"/>
    <w:unhideWhenUsed/>
    <w:rsid w:val="00BC1CC5"/>
    <w:pPr>
      <w:spacing w:after="120" w:line="480" w:lineRule="auto"/>
    </w:pPr>
    <w:rPr>
      <w:rFonts w:ascii="Times New Roman" w:eastAsia="Times New Roman" w:hAnsi="Times New Roman" w:cs="Times New Roman"/>
      <w:sz w:val="24"/>
      <w:szCs w:val="20"/>
    </w:rPr>
  </w:style>
  <w:style w:type="character" w:customStyle="1" w:styleId="BodyText2Char">
    <w:name w:val="Body Text 2 Char"/>
    <w:basedOn w:val="DefaultParagraphFont"/>
    <w:link w:val="BodyText2"/>
    <w:uiPriority w:val="99"/>
    <w:rsid w:val="00BC1CC5"/>
    <w:rPr>
      <w:rFonts w:ascii="Times New Roman" w:eastAsia="Times New Roman" w:hAnsi="Times New Roman" w:cs="Times New Roman"/>
      <w:sz w:val="24"/>
      <w:szCs w:val="20"/>
    </w:rPr>
  </w:style>
  <w:style w:type="character" w:styleId="UnresolvedMention">
    <w:name w:val="Unresolved Mention"/>
    <w:basedOn w:val="DefaultParagraphFont"/>
    <w:uiPriority w:val="99"/>
    <w:semiHidden/>
    <w:unhideWhenUsed/>
    <w:rsid w:val="00F305E0"/>
    <w:rPr>
      <w:color w:val="605E5C"/>
      <w:shd w:val="clear" w:color="auto" w:fill="E1DFDD"/>
    </w:rPr>
  </w:style>
  <w:style w:type="character" w:styleId="FollowedHyperlink">
    <w:name w:val="FollowedHyperlink"/>
    <w:basedOn w:val="DefaultParagraphFont"/>
    <w:uiPriority w:val="99"/>
    <w:semiHidden/>
    <w:unhideWhenUsed/>
    <w:rsid w:val="006C5570"/>
    <w:rPr>
      <w:color w:val="954F72" w:themeColor="followedHyperlink"/>
      <w:u w:val="single"/>
    </w:rPr>
  </w:style>
  <w:style w:type="character" w:styleId="CommentReference">
    <w:name w:val="annotation reference"/>
    <w:basedOn w:val="DefaultParagraphFont"/>
    <w:uiPriority w:val="99"/>
    <w:semiHidden/>
    <w:unhideWhenUsed/>
    <w:rsid w:val="00FD0412"/>
    <w:rPr>
      <w:sz w:val="16"/>
      <w:szCs w:val="16"/>
    </w:rPr>
  </w:style>
  <w:style w:type="paragraph" w:styleId="CommentText">
    <w:name w:val="annotation text"/>
    <w:basedOn w:val="Normal"/>
    <w:link w:val="CommentTextChar"/>
    <w:uiPriority w:val="99"/>
    <w:semiHidden/>
    <w:unhideWhenUsed/>
    <w:rsid w:val="00FD0412"/>
    <w:pPr>
      <w:spacing w:line="240" w:lineRule="auto"/>
    </w:pPr>
    <w:rPr>
      <w:sz w:val="20"/>
      <w:szCs w:val="20"/>
    </w:rPr>
  </w:style>
  <w:style w:type="character" w:customStyle="1" w:styleId="CommentTextChar">
    <w:name w:val="Comment Text Char"/>
    <w:basedOn w:val="DefaultParagraphFont"/>
    <w:link w:val="CommentText"/>
    <w:uiPriority w:val="99"/>
    <w:semiHidden/>
    <w:rsid w:val="00FD0412"/>
    <w:rPr>
      <w:sz w:val="20"/>
      <w:szCs w:val="20"/>
    </w:rPr>
  </w:style>
  <w:style w:type="paragraph" w:styleId="CommentSubject">
    <w:name w:val="annotation subject"/>
    <w:basedOn w:val="CommentText"/>
    <w:next w:val="CommentText"/>
    <w:link w:val="CommentSubjectChar"/>
    <w:uiPriority w:val="99"/>
    <w:semiHidden/>
    <w:unhideWhenUsed/>
    <w:rsid w:val="00FD0412"/>
    <w:rPr>
      <w:b/>
      <w:bCs/>
    </w:rPr>
  </w:style>
  <w:style w:type="character" w:customStyle="1" w:styleId="CommentSubjectChar">
    <w:name w:val="Comment Subject Char"/>
    <w:basedOn w:val="CommentTextChar"/>
    <w:link w:val="CommentSubject"/>
    <w:uiPriority w:val="99"/>
    <w:semiHidden/>
    <w:rsid w:val="00FD0412"/>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74314">
      <w:bodyDiv w:val="1"/>
      <w:marLeft w:val="0"/>
      <w:marRight w:val="0"/>
      <w:marTop w:val="0"/>
      <w:marBottom w:val="0"/>
      <w:divBdr>
        <w:top w:val="none" w:sz="0" w:space="0" w:color="auto"/>
        <w:left w:val="none" w:sz="0" w:space="0" w:color="auto"/>
        <w:bottom w:val="none" w:sz="0" w:space="0" w:color="auto"/>
        <w:right w:val="none" w:sz="0" w:space="0" w:color="auto"/>
      </w:divBdr>
    </w:div>
    <w:div w:id="114764116">
      <w:bodyDiv w:val="1"/>
      <w:marLeft w:val="0"/>
      <w:marRight w:val="0"/>
      <w:marTop w:val="0"/>
      <w:marBottom w:val="0"/>
      <w:divBdr>
        <w:top w:val="none" w:sz="0" w:space="0" w:color="auto"/>
        <w:left w:val="none" w:sz="0" w:space="0" w:color="auto"/>
        <w:bottom w:val="none" w:sz="0" w:space="0" w:color="auto"/>
        <w:right w:val="none" w:sz="0" w:space="0" w:color="auto"/>
      </w:divBdr>
    </w:div>
    <w:div w:id="199713176">
      <w:bodyDiv w:val="1"/>
      <w:marLeft w:val="0"/>
      <w:marRight w:val="0"/>
      <w:marTop w:val="0"/>
      <w:marBottom w:val="0"/>
      <w:divBdr>
        <w:top w:val="none" w:sz="0" w:space="0" w:color="auto"/>
        <w:left w:val="none" w:sz="0" w:space="0" w:color="auto"/>
        <w:bottom w:val="none" w:sz="0" w:space="0" w:color="auto"/>
        <w:right w:val="none" w:sz="0" w:space="0" w:color="auto"/>
      </w:divBdr>
    </w:div>
    <w:div w:id="299844982">
      <w:bodyDiv w:val="1"/>
      <w:marLeft w:val="0"/>
      <w:marRight w:val="0"/>
      <w:marTop w:val="0"/>
      <w:marBottom w:val="0"/>
      <w:divBdr>
        <w:top w:val="none" w:sz="0" w:space="0" w:color="auto"/>
        <w:left w:val="none" w:sz="0" w:space="0" w:color="auto"/>
        <w:bottom w:val="none" w:sz="0" w:space="0" w:color="auto"/>
        <w:right w:val="none" w:sz="0" w:space="0" w:color="auto"/>
      </w:divBdr>
    </w:div>
    <w:div w:id="302465690">
      <w:bodyDiv w:val="1"/>
      <w:marLeft w:val="0"/>
      <w:marRight w:val="0"/>
      <w:marTop w:val="0"/>
      <w:marBottom w:val="0"/>
      <w:divBdr>
        <w:top w:val="none" w:sz="0" w:space="0" w:color="auto"/>
        <w:left w:val="none" w:sz="0" w:space="0" w:color="auto"/>
        <w:bottom w:val="none" w:sz="0" w:space="0" w:color="auto"/>
        <w:right w:val="none" w:sz="0" w:space="0" w:color="auto"/>
      </w:divBdr>
    </w:div>
    <w:div w:id="330765281">
      <w:bodyDiv w:val="1"/>
      <w:marLeft w:val="0"/>
      <w:marRight w:val="0"/>
      <w:marTop w:val="0"/>
      <w:marBottom w:val="0"/>
      <w:divBdr>
        <w:top w:val="none" w:sz="0" w:space="0" w:color="auto"/>
        <w:left w:val="none" w:sz="0" w:space="0" w:color="auto"/>
        <w:bottom w:val="none" w:sz="0" w:space="0" w:color="auto"/>
        <w:right w:val="none" w:sz="0" w:space="0" w:color="auto"/>
      </w:divBdr>
    </w:div>
    <w:div w:id="336273539">
      <w:bodyDiv w:val="1"/>
      <w:marLeft w:val="0"/>
      <w:marRight w:val="0"/>
      <w:marTop w:val="0"/>
      <w:marBottom w:val="0"/>
      <w:divBdr>
        <w:top w:val="none" w:sz="0" w:space="0" w:color="auto"/>
        <w:left w:val="none" w:sz="0" w:space="0" w:color="auto"/>
        <w:bottom w:val="none" w:sz="0" w:space="0" w:color="auto"/>
        <w:right w:val="none" w:sz="0" w:space="0" w:color="auto"/>
      </w:divBdr>
    </w:div>
    <w:div w:id="439762134">
      <w:bodyDiv w:val="1"/>
      <w:marLeft w:val="0"/>
      <w:marRight w:val="0"/>
      <w:marTop w:val="0"/>
      <w:marBottom w:val="0"/>
      <w:divBdr>
        <w:top w:val="none" w:sz="0" w:space="0" w:color="auto"/>
        <w:left w:val="none" w:sz="0" w:space="0" w:color="auto"/>
        <w:bottom w:val="none" w:sz="0" w:space="0" w:color="auto"/>
        <w:right w:val="none" w:sz="0" w:space="0" w:color="auto"/>
      </w:divBdr>
    </w:div>
    <w:div w:id="567762280">
      <w:bodyDiv w:val="1"/>
      <w:marLeft w:val="0"/>
      <w:marRight w:val="0"/>
      <w:marTop w:val="0"/>
      <w:marBottom w:val="0"/>
      <w:divBdr>
        <w:top w:val="none" w:sz="0" w:space="0" w:color="auto"/>
        <w:left w:val="none" w:sz="0" w:space="0" w:color="auto"/>
        <w:bottom w:val="none" w:sz="0" w:space="0" w:color="auto"/>
        <w:right w:val="none" w:sz="0" w:space="0" w:color="auto"/>
      </w:divBdr>
    </w:div>
    <w:div w:id="912663944">
      <w:bodyDiv w:val="1"/>
      <w:marLeft w:val="0"/>
      <w:marRight w:val="0"/>
      <w:marTop w:val="0"/>
      <w:marBottom w:val="0"/>
      <w:divBdr>
        <w:top w:val="none" w:sz="0" w:space="0" w:color="auto"/>
        <w:left w:val="none" w:sz="0" w:space="0" w:color="auto"/>
        <w:bottom w:val="none" w:sz="0" w:space="0" w:color="auto"/>
        <w:right w:val="none" w:sz="0" w:space="0" w:color="auto"/>
      </w:divBdr>
    </w:div>
    <w:div w:id="1007753454">
      <w:bodyDiv w:val="1"/>
      <w:marLeft w:val="0"/>
      <w:marRight w:val="0"/>
      <w:marTop w:val="0"/>
      <w:marBottom w:val="0"/>
      <w:divBdr>
        <w:top w:val="none" w:sz="0" w:space="0" w:color="auto"/>
        <w:left w:val="none" w:sz="0" w:space="0" w:color="auto"/>
        <w:bottom w:val="none" w:sz="0" w:space="0" w:color="auto"/>
        <w:right w:val="none" w:sz="0" w:space="0" w:color="auto"/>
      </w:divBdr>
    </w:div>
    <w:div w:id="1086151440">
      <w:bodyDiv w:val="1"/>
      <w:marLeft w:val="0"/>
      <w:marRight w:val="0"/>
      <w:marTop w:val="0"/>
      <w:marBottom w:val="0"/>
      <w:divBdr>
        <w:top w:val="none" w:sz="0" w:space="0" w:color="auto"/>
        <w:left w:val="none" w:sz="0" w:space="0" w:color="auto"/>
        <w:bottom w:val="none" w:sz="0" w:space="0" w:color="auto"/>
        <w:right w:val="none" w:sz="0" w:space="0" w:color="auto"/>
      </w:divBdr>
    </w:div>
    <w:div w:id="1117289604">
      <w:bodyDiv w:val="1"/>
      <w:marLeft w:val="0"/>
      <w:marRight w:val="0"/>
      <w:marTop w:val="0"/>
      <w:marBottom w:val="0"/>
      <w:divBdr>
        <w:top w:val="none" w:sz="0" w:space="0" w:color="auto"/>
        <w:left w:val="none" w:sz="0" w:space="0" w:color="auto"/>
        <w:bottom w:val="none" w:sz="0" w:space="0" w:color="auto"/>
        <w:right w:val="none" w:sz="0" w:space="0" w:color="auto"/>
      </w:divBdr>
    </w:div>
    <w:div w:id="1129201809">
      <w:bodyDiv w:val="1"/>
      <w:marLeft w:val="0"/>
      <w:marRight w:val="0"/>
      <w:marTop w:val="0"/>
      <w:marBottom w:val="0"/>
      <w:divBdr>
        <w:top w:val="none" w:sz="0" w:space="0" w:color="auto"/>
        <w:left w:val="none" w:sz="0" w:space="0" w:color="auto"/>
        <w:bottom w:val="none" w:sz="0" w:space="0" w:color="auto"/>
        <w:right w:val="none" w:sz="0" w:space="0" w:color="auto"/>
      </w:divBdr>
    </w:div>
    <w:div w:id="1146624854">
      <w:bodyDiv w:val="1"/>
      <w:marLeft w:val="0"/>
      <w:marRight w:val="0"/>
      <w:marTop w:val="0"/>
      <w:marBottom w:val="0"/>
      <w:divBdr>
        <w:top w:val="none" w:sz="0" w:space="0" w:color="auto"/>
        <w:left w:val="none" w:sz="0" w:space="0" w:color="auto"/>
        <w:bottom w:val="none" w:sz="0" w:space="0" w:color="auto"/>
        <w:right w:val="none" w:sz="0" w:space="0" w:color="auto"/>
      </w:divBdr>
    </w:div>
    <w:div w:id="1195775025">
      <w:bodyDiv w:val="1"/>
      <w:marLeft w:val="0"/>
      <w:marRight w:val="0"/>
      <w:marTop w:val="0"/>
      <w:marBottom w:val="0"/>
      <w:divBdr>
        <w:top w:val="none" w:sz="0" w:space="0" w:color="auto"/>
        <w:left w:val="none" w:sz="0" w:space="0" w:color="auto"/>
        <w:bottom w:val="none" w:sz="0" w:space="0" w:color="auto"/>
        <w:right w:val="none" w:sz="0" w:space="0" w:color="auto"/>
      </w:divBdr>
    </w:div>
    <w:div w:id="1196230257">
      <w:bodyDiv w:val="1"/>
      <w:marLeft w:val="0"/>
      <w:marRight w:val="0"/>
      <w:marTop w:val="0"/>
      <w:marBottom w:val="0"/>
      <w:divBdr>
        <w:top w:val="none" w:sz="0" w:space="0" w:color="auto"/>
        <w:left w:val="none" w:sz="0" w:space="0" w:color="auto"/>
        <w:bottom w:val="none" w:sz="0" w:space="0" w:color="auto"/>
        <w:right w:val="none" w:sz="0" w:space="0" w:color="auto"/>
      </w:divBdr>
    </w:div>
    <w:div w:id="1342470792">
      <w:bodyDiv w:val="1"/>
      <w:marLeft w:val="0"/>
      <w:marRight w:val="0"/>
      <w:marTop w:val="0"/>
      <w:marBottom w:val="0"/>
      <w:divBdr>
        <w:top w:val="none" w:sz="0" w:space="0" w:color="auto"/>
        <w:left w:val="none" w:sz="0" w:space="0" w:color="auto"/>
        <w:bottom w:val="none" w:sz="0" w:space="0" w:color="auto"/>
        <w:right w:val="none" w:sz="0" w:space="0" w:color="auto"/>
      </w:divBdr>
    </w:div>
    <w:div w:id="1345203166">
      <w:bodyDiv w:val="1"/>
      <w:marLeft w:val="0"/>
      <w:marRight w:val="0"/>
      <w:marTop w:val="0"/>
      <w:marBottom w:val="0"/>
      <w:divBdr>
        <w:top w:val="none" w:sz="0" w:space="0" w:color="auto"/>
        <w:left w:val="none" w:sz="0" w:space="0" w:color="auto"/>
        <w:bottom w:val="none" w:sz="0" w:space="0" w:color="auto"/>
        <w:right w:val="none" w:sz="0" w:space="0" w:color="auto"/>
      </w:divBdr>
    </w:div>
    <w:div w:id="1516268005">
      <w:bodyDiv w:val="1"/>
      <w:marLeft w:val="0"/>
      <w:marRight w:val="0"/>
      <w:marTop w:val="0"/>
      <w:marBottom w:val="0"/>
      <w:divBdr>
        <w:top w:val="none" w:sz="0" w:space="0" w:color="auto"/>
        <w:left w:val="none" w:sz="0" w:space="0" w:color="auto"/>
        <w:bottom w:val="none" w:sz="0" w:space="0" w:color="auto"/>
        <w:right w:val="none" w:sz="0" w:space="0" w:color="auto"/>
      </w:divBdr>
    </w:div>
    <w:div w:id="1572882441">
      <w:bodyDiv w:val="1"/>
      <w:marLeft w:val="0"/>
      <w:marRight w:val="0"/>
      <w:marTop w:val="0"/>
      <w:marBottom w:val="0"/>
      <w:divBdr>
        <w:top w:val="none" w:sz="0" w:space="0" w:color="auto"/>
        <w:left w:val="none" w:sz="0" w:space="0" w:color="auto"/>
        <w:bottom w:val="none" w:sz="0" w:space="0" w:color="auto"/>
        <w:right w:val="none" w:sz="0" w:space="0" w:color="auto"/>
      </w:divBdr>
    </w:div>
    <w:div w:id="1632175292">
      <w:bodyDiv w:val="1"/>
      <w:marLeft w:val="0"/>
      <w:marRight w:val="0"/>
      <w:marTop w:val="0"/>
      <w:marBottom w:val="0"/>
      <w:divBdr>
        <w:top w:val="none" w:sz="0" w:space="0" w:color="auto"/>
        <w:left w:val="none" w:sz="0" w:space="0" w:color="auto"/>
        <w:bottom w:val="none" w:sz="0" w:space="0" w:color="auto"/>
        <w:right w:val="none" w:sz="0" w:space="0" w:color="auto"/>
      </w:divBdr>
    </w:div>
    <w:div w:id="1657875888">
      <w:bodyDiv w:val="1"/>
      <w:marLeft w:val="0"/>
      <w:marRight w:val="0"/>
      <w:marTop w:val="0"/>
      <w:marBottom w:val="0"/>
      <w:divBdr>
        <w:top w:val="none" w:sz="0" w:space="0" w:color="auto"/>
        <w:left w:val="none" w:sz="0" w:space="0" w:color="auto"/>
        <w:bottom w:val="none" w:sz="0" w:space="0" w:color="auto"/>
        <w:right w:val="none" w:sz="0" w:space="0" w:color="auto"/>
      </w:divBdr>
    </w:div>
    <w:div w:id="1726028475">
      <w:bodyDiv w:val="1"/>
      <w:marLeft w:val="0"/>
      <w:marRight w:val="0"/>
      <w:marTop w:val="0"/>
      <w:marBottom w:val="0"/>
      <w:divBdr>
        <w:top w:val="none" w:sz="0" w:space="0" w:color="auto"/>
        <w:left w:val="none" w:sz="0" w:space="0" w:color="auto"/>
        <w:bottom w:val="none" w:sz="0" w:space="0" w:color="auto"/>
        <w:right w:val="none" w:sz="0" w:space="0" w:color="auto"/>
      </w:divBdr>
    </w:div>
    <w:div w:id="1792090663">
      <w:bodyDiv w:val="1"/>
      <w:marLeft w:val="0"/>
      <w:marRight w:val="0"/>
      <w:marTop w:val="0"/>
      <w:marBottom w:val="0"/>
      <w:divBdr>
        <w:top w:val="none" w:sz="0" w:space="0" w:color="auto"/>
        <w:left w:val="none" w:sz="0" w:space="0" w:color="auto"/>
        <w:bottom w:val="none" w:sz="0" w:space="0" w:color="auto"/>
        <w:right w:val="none" w:sz="0" w:space="0" w:color="auto"/>
      </w:divBdr>
    </w:div>
    <w:div w:id="1792359165">
      <w:bodyDiv w:val="1"/>
      <w:marLeft w:val="0"/>
      <w:marRight w:val="0"/>
      <w:marTop w:val="0"/>
      <w:marBottom w:val="0"/>
      <w:divBdr>
        <w:top w:val="none" w:sz="0" w:space="0" w:color="auto"/>
        <w:left w:val="none" w:sz="0" w:space="0" w:color="auto"/>
        <w:bottom w:val="none" w:sz="0" w:space="0" w:color="auto"/>
        <w:right w:val="none" w:sz="0" w:space="0" w:color="auto"/>
      </w:divBdr>
    </w:div>
    <w:div w:id="1867593705">
      <w:bodyDiv w:val="1"/>
      <w:marLeft w:val="0"/>
      <w:marRight w:val="0"/>
      <w:marTop w:val="0"/>
      <w:marBottom w:val="0"/>
      <w:divBdr>
        <w:top w:val="none" w:sz="0" w:space="0" w:color="auto"/>
        <w:left w:val="none" w:sz="0" w:space="0" w:color="auto"/>
        <w:bottom w:val="none" w:sz="0" w:space="0" w:color="auto"/>
        <w:right w:val="none" w:sz="0" w:space="0" w:color="auto"/>
      </w:divBdr>
    </w:div>
    <w:div w:id="1925454626">
      <w:bodyDiv w:val="1"/>
      <w:marLeft w:val="0"/>
      <w:marRight w:val="0"/>
      <w:marTop w:val="0"/>
      <w:marBottom w:val="0"/>
      <w:divBdr>
        <w:top w:val="none" w:sz="0" w:space="0" w:color="auto"/>
        <w:left w:val="none" w:sz="0" w:space="0" w:color="auto"/>
        <w:bottom w:val="none" w:sz="0" w:space="0" w:color="auto"/>
        <w:right w:val="none" w:sz="0" w:space="0" w:color="auto"/>
      </w:divBdr>
    </w:div>
    <w:div w:id="2127458524">
      <w:bodyDiv w:val="1"/>
      <w:marLeft w:val="0"/>
      <w:marRight w:val="0"/>
      <w:marTop w:val="0"/>
      <w:marBottom w:val="0"/>
      <w:divBdr>
        <w:top w:val="none" w:sz="0" w:space="0" w:color="auto"/>
        <w:left w:val="none" w:sz="0" w:space="0" w:color="auto"/>
        <w:bottom w:val="none" w:sz="0" w:space="0" w:color="auto"/>
        <w:right w:val="none" w:sz="0" w:space="0" w:color="auto"/>
      </w:divBdr>
    </w:div>
    <w:div w:id="21315138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youtube.com/watch?v=JMr3cIjaJfM" TargetMode="External"/><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yperlink" Target="http://fwp.mt.gov/" TargetMode="Externa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fwp.mt.gov/ffip" TargetMode="Externa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numbering.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11</TotalTime>
  <Pages>12</Pages>
  <Words>4220</Words>
  <Characters>24059</Characters>
  <Application>Microsoft Office Word</Application>
  <DocSecurity>0</DocSecurity>
  <Lines>200</Lines>
  <Paragraphs>56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28223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Pieske, Shawna</dc:creator>
  <cp:keywords/>
  <dc:description/>
  <cp:lastModifiedBy>Pieske, Shawna</cp:lastModifiedBy>
  <cp:revision>3</cp:revision>
  <cp:lastPrinted>2018-09-28T14:31:00Z</cp:lastPrinted>
  <dcterms:created xsi:type="dcterms:W3CDTF">2021-02-19T16:25:00Z</dcterms:created>
  <dcterms:modified xsi:type="dcterms:W3CDTF">2021-02-24T18:15:00Z</dcterms:modified>
</cp:coreProperties>
</file>